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4C1DB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2C333F" w:rsidRPr="00FE4D78" w:rsidRDefault="002C333F" w:rsidP="002C333F">
      <w:pPr>
        <w:pStyle w:val="2"/>
        <w:rPr>
          <w:b/>
          <w:sz w:val="28"/>
          <w:szCs w:val="28"/>
        </w:rPr>
      </w:pPr>
      <w:r w:rsidRPr="00FE4D78">
        <w:rPr>
          <w:b/>
          <w:sz w:val="28"/>
          <w:szCs w:val="28"/>
        </w:rPr>
        <w:t>МЕТОДИЧЕСКИЕ РЕКОМЕНДАЦИИ</w:t>
      </w:r>
    </w:p>
    <w:p w:rsidR="002C333F" w:rsidRPr="00FE4D78" w:rsidRDefault="002C333F" w:rsidP="002C333F">
      <w:pPr>
        <w:jc w:val="center"/>
        <w:rPr>
          <w:b/>
          <w:sz w:val="28"/>
          <w:szCs w:val="28"/>
        </w:rPr>
      </w:pPr>
      <w:r>
        <w:rPr>
          <w:b/>
          <w:sz w:val="28"/>
          <w:szCs w:val="28"/>
        </w:rPr>
        <w:t>по выполнению курсовой работы</w:t>
      </w:r>
    </w:p>
    <w:p w:rsidR="00370795" w:rsidRPr="00FE4D78" w:rsidRDefault="00370795" w:rsidP="00370795">
      <w:pPr>
        <w:jc w:val="center"/>
        <w:rPr>
          <w:b/>
          <w:sz w:val="28"/>
          <w:szCs w:val="28"/>
        </w:rPr>
      </w:pPr>
    </w:p>
    <w:p w:rsidR="00370795" w:rsidRPr="00FE4D78" w:rsidRDefault="00564606" w:rsidP="00370795">
      <w:pPr>
        <w:jc w:val="center"/>
        <w:rPr>
          <w:b/>
          <w:sz w:val="28"/>
          <w:szCs w:val="28"/>
        </w:rPr>
      </w:pPr>
      <w:r w:rsidRPr="00FE4D78">
        <w:rPr>
          <w:b/>
          <w:sz w:val="28"/>
          <w:szCs w:val="28"/>
        </w:rPr>
        <w:t>специальности 38.05.02 Таможенное дело</w:t>
      </w:r>
    </w:p>
    <w:p w:rsidR="00370795" w:rsidRPr="00FE4D78" w:rsidRDefault="00370795" w:rsidP="0098554C">
      <w:pPr>
        <w:rPr>
          <w:b/>
          <w:sz w:val="28"/>
          <w:szCs w:val="28"/>
        </w:rPr>
      </w:pPr>
    </w:p>
    <w:p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rsidR="00E91932" w:rsidRDefault="00E91932" w:rsidP="0098554C">
      <w:pPr>
        <w:jc w:val="center"/>
        <w:rPr>
          <w:b/>
          <w:sz w:val="28"/>
          <w:szCs w:val="28"/>
        </w:rPr>
      </w:pPr>
    </w:p>
    <w:p w:rsidR="00370795" w:rsidRPr="004C1DB5" w:rsidRDefault="004C1DB5" w:rsidP="0098554C">
      <w:pPr>
        <w:jc w:val="center"/>
        <w:rPr>
          <w:b/>
          <w:sz w:val="28"/>
          <w:szCs w:val="28"/>
        </w:rPr>
      </w:pPr>
      <w:r w:rsidRPr="00E91932">
        <w:rPr>
          <w:b/>
          <w:sz w:val="28"/>
          <w:szCs w:val="28"/>
        </w:rPr>
        <w:t>Таможенные платежи и валютное регулирование</w:t>
      </w:r>
    </w:p>
    <w:p w:rsidR="008A5BCC" w:rsidRPr="00FE4D78" w:rsidRDefault="008A5BCC" w:rsidP="0098554C">
      <w:pPr>
        <w:jc w:val="center"/>
        <w:rPr>
          <w:b/>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606361">
        <w:rPr>
          <w:b/>
          <w:sz w:val="28"/>
          <w:szCs w:val="28"/>
        </w:rPr>
        <w:t>Таможенно-тарифное регулирование внешнеторговой деятельности</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r w:rsidRPr="00FE4D78">
        <w:rPr>
          <w:b/>
          <w:sz w:val="28"/>
          <w:szCs w:val="28"/>
        </w:rPr>
        <w:t>201</w:t>
      </w:r>
      <w:r w:rsidR="008A5BCC" w:rsidRPr="00FE4D78">
        <w:rPr>
          <w:b/>
          <w:sz w:val="28"/>
          <w:szCs w:val="28"/>
        </w:rPr>
        <w:t>9</w:t>
      </w:r>
    </w:p>
    <w:p w:rsidR="00085BF7" w:rsidRPr="00FE4D78" w:rsidRDefault="00370795" w:rsidP="008A5BCC">
      <w:pPr>
        <w:spacing w:after="200" w:line="276" w:lineRule="auto"/>
        <w:jc w:val="both"/>
        <w:rPr>
          <w:rStyle w:val="FontStyle368"/>
          <w:sz w:val="28"/>
          <w:szCs w:val="28"/>
        </w:rPr>
      </w:pPr>
      <w:r w:rsidRPr="00FE4D78">
        <w:rPr>
          <w:b/>
          <w:sz w:val="28"/>
          <w:szCs w:val="28"/>
        </w:rPr>
        <w:br w:type="page"/>
      </w:r>
      <w:proofErr w:type="gramStart"/>
      <w:r w:rsidR="00606361">
        <w:rPr>
          <w:bCs/>
          <w:sz w:val="28"/>
          <w:szCs w:val="28"/>
        </w:rPr>
        <w:lastRenderedPageBreak/>
        <w:t>Якушевская</w:t>
      </w:r>
      <w:proofErr w:type="gramEnd"/>
      <w:r w:rsidR="00606361">
        <w:rPr>
          <w:bCs/>
          <w:sz w:val="28"/>
          <w:szCs w:val="28"/>
        </w:rPr>
        <w:t xml:space="preserve"> Е.А. </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по основной образовательной программе специальности 38.05.02</w:t>
      </w:r>
      <w:r w:rsidR="004C1DB5">
        <w:rPr>
          <w:rStyle w:val="FontStyle368"/>
          <w:sz w:val="28"/>
          <w:szCs w:val="28"/>
        </w:rPr>
        <w:t xml:space="preserve"> </w:t>
      </w:r>
      <w:r w:rsidR="00085BF7" w:rsidRPr="00FE4D78">
        <w:rPr>
          <w:rStyle w:val="FontStyle368"/>
          <w:sz w:val="28"/>
          <w:szCs w:val="28"/>
        </w:rPr>
        <w:t>Таможенное дело.</w:t>
      </w:r>
      <w:r w:rsidR="008A5BCC" w:rsidRPr="00FE4D78">
        <w:rPr>
          <w:rStyle w:val="FontStyle368"/>
          <w:sz w:val="28"/>
          <w:szCs w:val="28"/>
        </w:rPr>
        <w:t xml:space="preserve"> Дисциплина: </w:t>
      </w:r>
      <w:r w:rsidR="00606361">
        <w:rPr>
          <w:rStyle w:val="FontStyle368"/>
          <w:sz w:val="28"/>
          <w:szCs w:val="28"/>
        </w:rPr>
        <w:t>Таможенно-тарифное регулирование внешнеторговой деятельности</w:t>
      </w:r>
      <w:r w:rsidR="00085BF7" w:rsidRPr="00FE4D78">
        <w:rPr>
          <w:rStyle w:val="FontStyle368"/>
          <w:sz w:val="28"/>
          <w:szCs w:val="28"/>
        </w:rPr>
        <w:t xml:space="preserve"> – Калининград: Калининградский филиал Российского университета кооперации,</w:t>
      </w:r>
      <w:r w:rsidR="004C1DB5">
        <w:rPr>
          <w:rStyle w:val="FontStyle368"/>
          <w:sz w:val="28"/>
          <w:szCs w:val="28"/>
        </w:rPr>
        <w:t xml:space="preserve"> </w:t>
      </w:r>
      <w:r w:rsidR="00085BF7" w:rsidRPr="00FE4D78">
        <w:rPr>
          <w:rStyle w:val="FontStyle368"/>
          <w:sz w:val="28"/>
          <w:szCs w:val="28"/>
        </w:rPr>
        <w:t>201</w:t>
      </w:r>
      <w:r w:rsidR="008A5BCC" w:rsidRPr="00FE4D78">
        <w:rPr>
          <w:rStyle w:val="FontStyle368"/>
          <w:sz w:val="28"/>
          <w:szCs w:val="28"/>
        </w:rPr>
        <w:t>9</w:t>
      </w:r>
      <w:r w:rsidR="004C1DB5">
        <w:rPr>
          <w:rStyle w:val="FontStyle368"/>
          <w:sz w:val="28"/>
          <w:szCs w:val="28"/>
        </w:rPr>
        <w:t>.</w:t>
      </w:r>
      <w:r w:rsidR="00085BF7" w:rsidRPr="00FE4D78">
        <w:rPr>
          <w:rStyle w:val="FontStyle368"/>
          <w:sz w:val="28"/>
          <w:szCs w:val="28"/>
        </w:rPr>
        <w:t xml:space="preserve"> – </w:t>
      </w:r>
      <w:r w:rsidR="007D0F4D">
        <w:rPr>
          <w:rStyle w:val="FontStyle368"/>
          <w:sz w:val="28"/>
          <w:szCs w:val="28"/>
        </w:rPr>
        <w:t>30</w:t>
      </w:r>
      <w:r w:rsidR="00085BF7" w:rsidRPr="00FE4D78">
        <w:rPr>
          <w:rStyle w:val="FontStyle368"/>
          <w:sz w:val="28"/>
          <w:szCs w:val="28"/>
        </w:rPr>
        <w:t xml:space="preserve"> с. </w:t>
      </w:r>
    </w:p>
    <w:p w:rsidR="00085BF7" w:rsidRPr="00FE4D78"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рекомендации по</w:t>
      </w:r>
      <w:r w:rsidRPr="00FE4D78">
        <w:rPr>
          <w:rStyle w:val="FontStyle368"/>
          <w:sz w:val="28"/>
          <w:szCs w:val="28"/>
        </w:rPr>
        <w:t xml:space="preserve"> основной образовательной программе специальности 38.05.02 Таможенное дело</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r w:rsidR="00606361">
        <w:rPr>
          <w:rFonts w:ascii="Times New Roman" w:hAnsi="Times New Roman" w:cs="Times New Roman"/>
          <w:bCs/>
          <w:sz w:val="28"/>
          <w:szCs w:val="28"/>
        </w:rPr>
        <w:t>Якушевской Е.А.</w:t>
      </w:r>
      <w:r w:rsidRPr="00FE4D78">
        <w:rPr>
          <w:rFonts w:ascii="Times New Roman" w:hAnsi="Times New Roman" w:cs="Times New Roman"/>
          <w:sz w:val="28"/>
          <w:szCs w:val="28"/>
        </w:rPr>
        <w:t xml:space="preserve">, </w:t>
      </w:r>
      <w:r w:rsidR="00606361">
        <w:rPr>
          <w:rFonts w:ascii="Times New Roman" w:hAnsi="Times New Roman" w:cs="Times New Roman"/>
          <w:sz w:val="28"/>
          <w:szCs w:val="28"/>
        </w:rPr>
        <w:t xml:space="preserve">доцентом </w:t>
      </w:r>
      <w:r w:rsidRPr="00FE4D78">
        <w:rPr>
          <w:rStyle w:val="FontStyle368"/>
          <w:sz w:val="28"/>
          <w:szCs w:val="28"/>
        </w:rPr>
        <w:t>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специальности 38.05.02 Таможенное дело,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от </w:t>
      </w:r>
      <w:r w:rsidRPr="00FE4D78">
        <w:rPr>
          <w:rStyle w:val="FontStyle368"/>
          <w:sz w:val="28"/>
          <w:szCs w:val="28"/>
        </w:rPr>
        <w:t>17 августа 2015 г. № 850.</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ind w:firstLine="520"/>
        <w:rPr>
          <w:rStyle w:val="FontStyle368"/>
          <w:sz w:val="28"/>
          <w:szCs w:val="28"/>
        </w:rPr>
      </w:pPr>
    </w:p>
    <w:p w:rsidR="00847E71" w:rsidRPr="00847E71" w:rsidRDefault="00847E71" w:rsidP="00847E71">
      <w:pPr>
        <w:pStyle w:val="Style136"/>
        <w:widowControl/>
        <w:tabs>
          <w:tab w:val="left" w:leader="underscore" w:pos="7824"/>
        </w:tabs>
        <w:spacing w:line="360" w:lineRule="exact"/>
        <w:jc w:val="both"/>
        <w:rPr>
          <w:rStyle w:val="FontStyle369"/>
          <w:rFonts w:eastAsia="SimSun"/>
          <w:sz w:val="28"/>
          <w:szCs w:val="28"/>
        </w:rPr>
      </w:pPr>
      <w:r w:rsidRPr="00847E71">
        <w:rPr>
          <w:rFonts w:ascii="Times New Roman" w:hAnsi="Times New Roman" w:cs="Times New Roman"/>
          <w:sz w:val="28"/>
          <w:szCs w:val="28"/>
        </w:rPr>
        <w:t>Методические указания по выполнению курсовой работы</w:t>
      </w:r>
      <w:r w:rsidRPr="00847E71">
        <w:rPr>
          <w:rStyle w:val="FontStyle369"/>
          <w:rFonts w:eastAsia="SimSun"/>
          <w:b w:val="0"/>
          <w:sz w:val="28"/>
          <w:szCs w:val="28"/>
        </w:rPr>
        <w:t xml:space="preserve"> обсуждены и рекомендованы к утверждению решением кафедры </w:t>
      </w:r>
      <w:r>
        <w:rPr>
          <w:rStyle w:val="FontStyle369"/>
          <w:rFonts w:eastAsia="SimSun"/>
          <w:b w:val="0"/>
          <w:sz w:val="28"/>
          <w:szCs w:val="28"/>
        </w:rPr>
        <w:t>товароведения и таможенного дела</w:t>
      </w:r>
      <w:bookmarkStart w:id="0" w:name="_GoBack"/>
      <w:bookmarkEnd w:id="0"/>
      <w:r w:rsidRPr="00847E71">
        <w:rPr>
          <w:rStyle w:val="FontStyle369"/>
          <w:rFonts w:eastAsia="SimSun"/>
          <w:b w:val="0"/>
          <w:sz w:val="28"/>
          <w:szCs w:val="28"/>
        </w:rPr>
        <w:t xml:space="preserve">   от 29 августа 2019 г., протокол № 1.</w:t>
      </w:r>
    </w:p>
    <w:p w:rsidR="00847E71" w:rsidRPr="00847E71" w:rsidRDefault="00847E71" w:rsidP="00847E71">
      <w:pPr>
        <w:rPr>
          <w:sz w:val="28"/>
          <w:szCs w:val="28"/>
        </w:rPr>
      </w:pPr>
    </w:p>
    <w:p w:rsidR="00847E71" w:rsidRPr="00847E71" w:rsidRDefault="00847E71" w:rsidP="00847E71">
      <w:pPr>
        <w:autoSpaceDE w:val="0"/>
        <w:autoSpaceDN w:val="0"/>
        <w:adjustRightInd w:val="0"/>
        <w:jc w:val="both"/>
        <w:rPr>
          <w:bCs/>
          <w:sz w:val="28"/>
          <w:szCs w:val="28"/>
        </w:rPr>
      </w:pPr>
      <w:proofErr w:type="gramStart"/>
      <w:r w:rsidRPr="00847E71">
        <w:rPr>
          <w:bCs/>
          <w:sz w:val="28"/>
          <w:szCs w:val="28"/>
        </w:rPr>
        <w:t>утверждены</w:t>
      </w:r>
      <w:proofErr w:type="gramEnd"/>
      <w:r w:rsidRPr="00847E71">
        <w:rPr>
          <w:bCs/>
          <w:sz w:val="28"/>
          <w:szCs w:val="28"/>
        </w:rPr>
        <w:t xml:space="preserve"> Ученым советом филиала </w:t>
      </w:r>
    </w:p>
    <w:p w:rsidR="00847E71" w:rsidRPr="00847E71" w:rsidRDefault="00847E71" w:rsidP="00847E71">
      <w:pPr>
        <w:autoSpaceDE w:val="0"/>
        <w:autoSpaceDN w:val="0"/>
        <w:adjustRightInd w:val="0"/>
        <w:jc w:val="both"/>
        <w:rPr>
          <w:color w:val="FF0000"/>
          <w:sz w:val="28"/>
          <w:szCs w:val="28"/>
        </w:rPr>
      </w:pPr>
      <w:r w:rsidRPr="00847E71">
        <w:rPr>
          <w:sz w:val="28"/>
          <w:szCs w:val="28"/>
        </w:rPr>
        <w:t>30 августа 2019 г., протокол № 1</w:t>
      </w: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r w:rsidRPr="00FE4D78">
        <w:rPr>
          <w:rFonts w:ascii="Times New Roman" w:hAnsi="Times New Roman" w:cs="Times New Roman"/>
          <w:sz w:val="28"/>
          <w:szCs w:val="28"/>
          <w:u w:val="single"/>
        </w:rPr>
        <w:t xml:space="preserve"> </w:t>
      </w: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Default="00085BF7" w:rsidP="00085BF7">
      <w:pPr>
        <w:pStyle w:val="Style127"/>
        <w:widowControl/>
        <w:spacing w:line="240" w:lineRule="auto"/>
        <w:rPr>
          <w:rFonts w:ascii="Times New Roman" w:hAnsi="Times New Roman" w:cs="Times New Roman"/>
          <w:sz w:val="28"/>
          <w:szCs w:val="28"/>
        </w:rPr>
      </w:pPr>
    </w:p>
    <w:p w:rsidR="00FF4EE8" w:rsidRDefault="00FF4EE8" w:rsidP="00085BF7">
      <w:pPr>
        <w:pStyle w:val="Style127"/>
        <w:widowControl/>
        <w:spacing w:line="240" w:lineRule="auto"/>
        <w:rPr>
          <w:rFonts w:ascii="Times New Roman" w:hAnsi="Times New Roman" w:cs="Times New Roman"/>
          <w:sz w:val="28"/>
          <w:szCs w:val="28"/>
        </w:rPr>
      </w:pPr>
    </w:p>
    <w:p w:rsidR="00FF4EE8" w:rsidRDefault="00FF4EE8" w:rsidP="00085BF7">
      <w:pPr>
        <w:pStyle w:val="Style127"/>
        <w:widowControl/>
        <w:spacing w:line="240" w:lineRule="auto"/>
        <w:rPr>
          <w:rFonts w:ascii="Times New Roman" w:hAnsi="Times New Roman" w:cs="Times New Roman"/>
          <w:sz w:val="28"/>
          <w:szCs w:val="28"/>
        </w:rPr>
      </w:pPr>
    </w:p>
    <w:p w:rsidR="00FF4EE8" w:rsidRDefault="00FF4EE8" w:rsidP="00085BF7">
      <w:pPr>
        <w:pStyle w:val="Style127"/>
        <w:widowControl/>
        <w:spacing w:line="240" w:lineRule="auto"/>
        <w:rPr>
          <w:rFonts w:ascii="Times New Roman" w:hAnsi="Times New Roman" w:cs="Times New Roman"/>
          <w:sz w:val="28"/>
          <w:szCs w:val="28"/>
        </w:rPr>
      </w:pPr>
    </w:p>
    <w:p w:rsidR="00FF4EE8" w:rsidRPr="00FE4D78" w:rsidRDefault="00FF4EE8"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606361">
        <w:rPr>
          <w:rFonts w:ascii="Times New Roman" w:hAnsi="Times New Roman" w:cs="Times New Roman"/>
          <w:bCs/>
          <w:sz w:val="28"/>
          <w:szCs w:val="28"/>
        </w:rPr>
        <w:t>Якушевская Е.А</w:t>
      </w:r>
      <w:r w:rsidR="008A5BCC" w:rsidRPr="00FE4D78">
        <w:rPr>
          <w:rFonts w:ascii="Times New Roman" w:hAnsi="Times New Roman" w:cs="Times New Roman"/>
          <w:bCs/>
          <w:sz w:val="28"/>
          <w:szCs w:val="28"/>
        </w:rPr>
        <w:t>.</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p>
        </w:tc>
        <w:tc>
          <w:tcPr>
            <w:tcW w:w="1099" w:type="dxa"/>
          </w:tcPr>
          <w:p w:rsidR="008A5BCC" w:rsidRPr="00FE4D78" w:rsidRDefault="007D0F4D" w:rsidP="008A5BCC">
            <w:pPr>
              <w:spacing w:after="200" w:line="276" w:lineRule="auto"/>
              <w:jc w:val="center"/>
              <w:rPr>
                <w:sz w:val="28"/>
                <w:szCs w:val="28"/>
              </w:rPr>
            </w:pPr>
            <w:r>
              <w:rPr>
                <w:sz w:val="28"/>
                <w:szCs w:val="28"/>
              </w:rPr>
              <w:t>4</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1.1 Цель и задачи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4</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1.2 Выбор темы и составление плана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4</w:t>
            </w:r>
          </w:p>
        </w:tc>
      </w:tr>
      <w:tr w:rsidR="008A5BCC" w:rsidRPr="00FE4D78" w:rsidTr="002C333F">
        <w:tc>
          <w:tcPr>
            <w:tcW w:w="8472" w:type="dxa"/>
          </w:tcPr>
          <w:p w:rsidR="008A5BCC" w:rsidRPr="00FE4D78" w:rsidRDefault="008A5BCC" w:rsidP="007076C3">
            <w:pPr>
              <w:spacing w:after="200" w:line="276" w:lineRule="auto"/>
              <w:jc w:val="both"/>
              <w:rPr>
                <w:sz w:val="28"/>
                <w:szCs w:val="28"/>
              </w:rPr>
            </w:pPr>
            <w:r w:rsidRPr="00FE4D78">
              <w:rPr>
                <w:sz w:val="28"/>
                <w:szCs w:val="28"/>
              </w:rPr>
              <w:t xml:space="preserve">2 ПРИМЕРНЫЕ ТЕМЫ КУРСОВЫХ РАБОТ </w:t>
            </w:r>
          </w:p>
        </w:tc>
        <w:tc>
          <w:tcPr>
            <w:tcW w:w="1099" w:type="dxa"/>
          </w:tcPr>
          <w:p w:rsidR="008A5BCC" w:rsidRPr="00FE4D78" w:rsidRDefault="007D0F4D" w:rsidP="008A5BCC">
            <w:pPr>
              <w:spacing w:after="200" w:line="276" w:lineRule="auto"/>
              <w:jc w:val="center"/>
              <w:rPr>
                <w:sz w:val="28"/>
                <w:szCs w:val="28"/>
              </w:rPr>
            </w:pPr>
            <w:r>
              <w:rPr>
                <w:sz w:val="28"/>
                <w:szCs w:val="28"/>
              </w:rPr>
              <w:t>8</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3 ТРЕБОВАНИЯ К ОБЪЕМУ, СТРУКТУРЕ И СОДЕРЖАНИЮ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10</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3.1 Требования к объему и структуре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10</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3.2 Методические рекомендации к выполнению отдельных разделов работы</w:t>
            </w:r>
          </w:p>
        </w:tc>
        <w:tc>
          <w:tcPr>
            <w:tcW w:w="1099" w:type="dxa"/>
          </w:tcPr>
          <w:p w:rsidR="008A5BCC" w:rsidRPr="00FE4D78" w:rsidRDefault="007D0F4D" w:rsidP="008A5BCC">
            <w:pPr>
              <w:spacing w:after="200" w:line="276" w:lineRule="auto"/>
              <w:jc w:val="center"/>
              <w:rPr>
                <w:sz w:val="28"/>
                <w:szCs w:val="28"/>
              </w:rPr>
            </w:pPr>
            <w:r>
              <w:rPr>
                <w:sz w:val="28"/>
                <w:szCs w:val="28"/>
              </w:rPr>
              <w:t>10</w:t>
            </w:r>
          </w:p>
        </w:tc>
      </w:tr>
      <w:tr w:rsidR="008A5BCC" w:rsidRPr="00FE4D78" w:rsidTr="002C333F">
        <w:tc>
          <w:tcPr>
            <w:tcW w:w="8472"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15</w:t>
            </w:r>
          </w:p>
        </w:tc>
      </w:tr>
      <w:tr w:rsidR="008A5BCC" w:rsidRPr="00FE4D78" w:rsidTr="002C333F">
        <w:tc>
          <w:tcPr>
            <w:tcW w:w="8472"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p>
        </w:tc>
        <w:tc>
          <w:tcPr>
            <w:tcW w:w="1099" w:type="dxa"/>
          </w:tcPr>
          <w:p w:rsidR="008A5BCC" w:rsidRPr="00FE4D78" w:rsidRDefault="007D0F4D" w:rsidP="008A5BCC">
            <w:pPr>
              <w:spacing w:after="200" w:line="276" w:lineRule="auto"/>
              <w:jc w:val="center"/>
              <w:rPr>
                <w:sz w:val="28"/>
                <w:szCs w:val="28"/>
              </w:rPr>
            </w:pPr>
            <w:r>
              <w:rPr>
                <w:sz w:val="28"/>
                <w:szCs w:val="28"/>
              </w:rPr>
              <w:t>17</w:t>
            </w:r>
          </w:p>
        </w:tc>
      </w:tr>
      <w:tr w:rsidR="00822D04" w:rsidRPr="00FE4D78" w:rsidTr="002C333F">
        <w:tc>
          <w:tcPr>
            <w:tcW w:w="8472"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p>
        </w:tc>
        <w:tc>
          <w:tcPr>
            <w:tcW w:w="1099" w:type="dxa"/>
          </w:tcPr>
          <w:p w:rsidR="00822D04" w:rsidRPr="00FE4D78" w:rsidRDefault="007D0F4D" w:rsidP="008A5BCC">
            <w:pPr>
              <w:spacing w:after="200" w:line="276" w:lineRule="auto"/>
              <w:jc w:val="center"/>
              <w:rPr>
                <w:sz w:val="28"/>
                <w:szCs w:val="28"/>
              </w:rPr>
            </w:pPr>
            <w:r>
              <w:rPr>
                <w:sz w:val="28"/>
                <w:szCs w:val="28"/>
              </w:rPr>
              <w:t>17</w:t>
            </w:r>
          </w:p>
        </w:tc>
      </w:tr>
      <w:tr w:rsidR="00822D04" w:rsidRPr="00FE4D78" w:rsidTr="002C333F">
        <w:tc>
          <w:tcPr>
            <w:tcW w:w="8472" w:type="dxa"/>
          </w:tcPr>
          <w:p w:rsidR="00822D04" w:rsidRPr="00FE4D78" w:rsidRDefault="00822D04" w:rsidP="008A5BCC">
            <w:pPr>
              <w:spacing w:after="200" w:line="276" w:lineRule="auto"/>
              <w:jc w:val="both"/>
              <w:rPr>
                <w:sz w:val="28"/>
                <w:szCs w:val="28"/>
              </w:rPr>
            </w:pPr>
            <w:r w:rsidRPr="00FE4D78">
              <w:rPr>
                <w:sz w:val="28"/>
                <w:szCs w:val="28"/>
              </w:rPr>
              <w:t>ПРИЛОЖЕНИЯ</w:t>
            </w:r>
          </w:p>
        </w:tc>
        <w:tc>
          <w:tcPr>
            <w:tcW w:w="1099" w:type="dxa"/>
          </w:tcPr>
          <w:p w:rsidR="00822D04" w:rsidRPr="00FE4D78" w:rsidRDefault="007D0F4D" w:rsidP="008A5BCC">
            <w:pPr>
              <w:spacing w:after="200" w:line="276" w:lineRule="auto"/>
              <w:jc w:val="center"/>
              <w:rPr>
                <w:sz w:val="28"/>
                <w:szCs w:val="28"/>
              </w:rPr>
            </w:pPr>
            <w:r>
              <w:rPr>
                <w:sz w:val="28"/>
                <w:szCs w:val="28"/>
              </w:rPr>
              <w:t>25</w:t>
            </w: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7A6CC5">
      <w:pPr>
        <w:spacing w:line="360" w:lineRule="auto"/>
        <w:jc w:val="center"/>
        <w:rPr>
          <w:b/>
          <w:sz w:val="28"/>
          <w:szCs w:val="28"/>
        </w:rPr>
      </w:pPr>
      <w:r w:rsidRPr="00FE4D78">
        <w:rPr>
          <w:b/>
          <w:sz w:val="28"/>
          <w:szCs w:val="28"/>
        </w:rPr>
        <w:t>1 ОБЩИЕ ПОЛОЖЕНИЯ</w:t>
      </w:r>
    </w:p>
    <w:p w:rsidR="000151C6" w:rsidRPr="00FE4D78" w:rsidRDefault="000151C6" w:rsidP="007A6CC5">
      <w:pPr>
        <w:spacing w:line="360" w:lineRule="auto"/>
        <w:ind w:firstLine="709"/>
        <w:jc w:val="both"/>
        <w:rPr>
          <w:b/>
          <w:i/>
          <w:sz w:val="28"/>
          <w:szCs w:val="28"/>
        </w:rPr>
      </w:pPr>
    </w:p>
    <w:p w:rsidR="007076C3" w:rsidRPr="00FE4D78" w:rsidRDefault="007076C3" w:rsidP="007D0F4D">
      <w:pPr>
        <w:pStyle w:val="a5"/>
        <w:numPr>
          <w:ilvl w:val="1"/>
          <w:numId w:val="6"/>
        </w:numPr>
        <w:spacing w:line="360" w:lineRule="auto"/>
        <w:ind w:left="0" w:firstLine="709"/>
        <w:jc w:val="both"/>
        <w:rPr>
          <w:b/>
          <w:sz w:val="28"/>
          <w:szCs w:val="28"/>
        </w:rPr>
      </w:pPr>
      <w:r w:rsidRPr="00FE4D78">
        <w:rPr>
          <w:b/>
          <w:sz w:val="28"/>
          <w:szCs w:val="28"/>
        </w:rPr>
        <w:t>Цель и задачи курсовой работы</w:t>
      </w:r>
    </w:p>
    <w:p w:rsidR="008D38CD" w:rsidRPr="00FE4D78" w:rsidRDefault="00902DE7" w:rsidP="007A6CC5">
      <w:pPr>
        <w:spacing w:line="360" w:lineRule="auto"/>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7A6CC5">
      <w:pPr>
        <w:pStyle w:val="24"/>
        <w:shd w:val="clear" w:color="auto" w:fill="auto"/>
        <w:tabs>
          <w:tab w:val="left" w:pos="1134"/>
        </w:tabs>
        <w:spacing w:line="36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7A6CC5">
      <w:pPr>
        <w:pStyle w:val="24"/>
        <w:shd w:val="clear" w:color="auto" w:fill="auto"/>
        <w:tabs>
          <w:tab w:val="left" w:pos="1134"/>
        </w:tabs>
        <w:spacing w:line="36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7A6CC5">
      <w:pPr>
        <w:pStyle w:val="24"/>
        <w:shd w:val="clear" w:color="auto" w:fill="auto"/>
        <w:tabs>
          <w:tab w:val="left" w:pos="1134"/>
        </w:tabs>
        <w:spacing w:line="360" w:lineRule="auto"/>
        <w:ind w:firstLine="709"/>
        <w:jc w:val="both"/>
      </w:pPr>
      <w:r w:rsidRPr="00FE4D78">
        <w:t>Достижение указанной цели возможно на основе решения следующих задач:</w:t>
      </w:r>
    </w:p>
    <w:p w:rsidR="00902DE7" w:rsidRPr="00FE4D78" w:rsidRDefault="00902DE7" w:rsidP="007A6CC5">
      <w:pPr>
        <w:pStyle w:val="24"/>
        <w:numPr>
          <w:ilvl w:val="0"/>
          <w:numId w:val="1"/>
        </w:numPr>
        <w:shd w:val="clear" w:color="auto" w:fill="auto"/>
        <w:tabs>
          <w:tab w:val="left" w:pos="928"/>
          <w:tab w:val="left" w:pos="1134"/>
        </w:tabs>
        <w:spacing w:line="36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7A6CC5">
      <w:pPr>
        <w:pStyle w:val="24"/>
        <w:numPr>
          <w:ilvl w:val="0"/>
          <w:numId w:val="1"/>
        </w:numPr>
        <w:shd w:val="clear" w:color="auto" w:fill="auto"/>
        <w:tabs>
          <w:tab w:val="left" w:pos="953"/>
          <w:tab w:val="left" w:pos="1134"/>
        </w:tabs>
        <w:spacing w:line="360" w:lineRule="auto"/>
        <w:ind w:firstLine="709"/>
        <w:jc w:val="both"/>
      </w:pPr>
      <w:r w:rsidRPr="00FE4D78">
        <w:t>овладение методикой исследования вопросов темы курсовой работы;</w:t>
      </w:r>
    </w:p>
    <w:p w:rsidR="00902DE7" w:rsidRPr="00FE4D78" w:rsidRDefault="00902DE7" w:rsidP="007A6CC5">
      <w:pPr>
        <w:pStyle w:val="24"/>
        <w:numPr>
          <w:ilvl w:val="0"/>
          <w:numId w:val="1"/>
        </w:numPr>
        <w:shd w:val="clear" w:color="auto" w:fill="auto"/>
        <w:tabs>
          <w:tab w:val="left" w:pos="953"/>
          <w:tab w:val="left" w:pos="1134"/>
        </w:tabs>
        <w:spacing w:line="360" w:lineRule="auto"/>
        <w:ind w:firstLine="709"/>
        <w:jc w:val="both"/>
      </w:pPr>
      <w:r w:rsidRPr="00FE4D78">
        <w:t>развитие навыков самостоятельной работы;</w:t>
      </w:r>
    </w:p>
    <w:p w:rsidR="00902DE7" w:rsidRPr="00FE4D78" w:rsidRDefault="00902DE7" w:rsidP="007A6CC5">
      <w:pPr>
        <w:pStyle w:val="24"/>
        <w:shd w:val="clear" w:color="auto" w:fill="auto"/>
        <w:tabs>
          <w:tab w:val="left" w:pos="1134"/>
        </w:tabs>
        <w:spacing w:line="36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7A6CC5">
      <w:pPr>
        <w:pStyle w:val="24"/>
        <w:shd w:val="clear" w:color="auto" w:fill="auto"/>
        <w:tabs>
          <w:tab w:val="left" w:pos="1134"/>
        </w:tabs>
        <w:spacing w:line="360" w:lineRule="auto"/>
        <w:ind w:firstLine="709"/>
        <w:jc w:val="both"/>
      </w:pPr>
    </w:p>
    <w:p w:rsidR="007076C3" w:rsidRPr="00FE4D78" w:rsidRDefault="004C4977" w:rsidP="007A6CC5">
      <w:pPr>
        <w:pStyle w:val="24"/>
        <w:shd w:val="clear" w:color="auto" w:fill="auto"/>
        <w:tabs>
          <w:tab w:val="left" w:pos="1134"/>
        </w:tabs>
        <w:spacing w:line="360" w:lineRule="auto"/>
        <w:ind w:firstLine="709"/>
        <w:jc w:val="both"/>
        <w:rPr>
          <w:b/>
        </w:rPr>
      </w:pPr>
      <w:r>
        <w:rPr>
          <w:b/>
        </w:rPr>
        <w:t>1.2</w:t>
      </w:r>
      <w:r w:rsidR="007076C3" w:rsidRPr="00FE4D78">
        <w:rPr>
          <w:b/>
        </w:rPr>
        <w:t>Выбор темы и составление плана курсовой работы</w:t>
      </w:r>
    </w:p>
    <w:p w:rsidR="00AF2505" w:rsidRPr="00FE4D78" w:rsidRDefault="00AF2505" w:rsidP="007A6CC5">
      <w:pPr>
        <w:pStyle w:val="24"/>
        <w:shd w:val="clear" w:color="auto" w:fill="auto"/>
        <w:tabs>
          <w:tab w:val="left" w:pos="1134"/>
        </w:tabs>
        <w:spacing w:line="36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Изучение настоящих методических рекомендаций.</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Выбор темы.</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Оформление заявления о закреплении выбранной темы за студентом.</w:t>
      </w:r>
    </w:p>
    <w:p w:rsidR="00AF2505" w:rsidRPr="00FE4D78" w:rsidRDefault="00AF2505" w:rsidP="007A6CC5">
      <w:pPr>
        <w:pStyle w:val="24"/>
        <w:numPr>
          <w:ilvl w:val="0"/>
          <w:numId w:val="2"/>
        </w:numPr>
        <w:shd w:val="clear" w:color="auto" w:fill="auto"/>
        <w:tabs>
          <w:tab w:val="left" w:pos="1134"/>
        </w:tabs>
        <w:spacing w:line="360" w:lineRule="auto"/>
        <w:ind w:firstLine="709"/>
        <w:jc w:val="both"/>
      </w:pPr>
      <w:r w:rsidRPr="00FE4D78">
        <w:t>Формулировка цели, задач курсовой работы;</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Составление списка литературы и её изучение.</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Составление плана работы.</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7A6CC5">
      <w:pPr>
        <w:pStyle w:val="24"/>
        <w:numPr>
          <w:ilvl w:val="0"/>
          <w:numId w:val="2"/>
        </w:numPr>
        <w:shd w:val="clear" w:color="auto" w:fill="auto"/>
        <w:tabs>
          <w:tab w:val="left" w:pos="1134"/>
          <w:tab w:val="left" w:pos="1435"/>
          <w:tab w:val="left" w:pos="3198"/>
        </w:tabs>
        <w:spacing w:line="360" w:lineRule="auto"/>
        <w:ind w:firstLine="709"/>
        <w:jc w:val="both"/>
      </w:pPr>
      <w:r w:rsidRPr="00FE4D78">
        <w:t>Подготовка окончательного варианта курсовой работы студентом.</w:t>
      </w:r>
    </w:p>
    <w:p w:rsidR="00AF2505" w:rsidRPr="00FE4D78" w:rsidRDefault="00AF2505" w:rsidP="007A6CC5">
      <w:pPr>
        <w:pStyle w:val="24"/>
        <w:numPr>
          <w:ilvl w:val="0"/>
          <w:numId w:val="2"/>
        </w:numPr>
        <w:shd w:val="clear" w:color="auto" w:fill="auto"/>
        <w:tabs>
          <w:tab w:val="left" w:pos="1134"/>
          <w:tab w:val="left" w:pos="1435"/>
        </w:tabs>
        <w:spacing w:line="360" w:lineRule="auto"/>
        <w:ind w:firstLine="709"/>
        <w:jc w:val="both"/>
      </w:pPr>
      <w:r w:rsidRPr="00FE4D78">
        <w:t>Защита курсовой работы</w:t>
      </w:r>
    </w:p>
    <w:p w:rsidR="007076C3" w:rsidRPr="00FE4D78" w:rsidRDefault="007076C3" w:rsidP="007A6CC5">
      <w:pPr>
        <w:pStyle w:val="13"/>
        <w:keepNext/>
        <w:keepLines/>
        <w:shd w:val="clear" w:color="auto" w:fill="auto"/>
        <w:tabs>
          <w:tab w:val="left" w:pos="1134"/>
        </w:tabs>
        <w:spacing w:line="360" w:lineRule="auto"/>
        <w:ind w:firstLine="0"/>
      </w:pPr>
    </w:p>
    <w:p w:rsidR="00AF2505" w:rsidRPr="00FE4D78" w:rsidRDefault="00AF2505" w:rsidP="007A6CC5">
      <w:pPr>
        <w:pStyle w:val="13"/>
        <w:keepNext/>
        <w:keepLines/>
        <w:shd w:val="clear" w:color="auto" w:fill="auto"/>
        <w:tabs>
          <w:tab w:val="left" w:pos="1134"/>
        </w:tabs>
        <w:spacing w:line="360" w:lineRule="auto"/>
        <w:ind w:firstLine="0"/>
      </w:pPr>
      <w:r w:rsidRPr="00FE4D78">
        <w:t>Выбор темы</w:t>
      </w:r>
    </w:p>
    <w:p w:rsidR="00AF2505" w:rsidRPr="00FE4D78" w:rsidRDefault="00AF2505" w:rsidP="007A6CC5">
      <w:pPr>
        <w:pStyle w:val="24"/>
        <w:shd w:val="clear" w:color="auto" w:fill="auto"/>
        <w:tabs>
          <w:tab w:val="left" w:pos="1134"/>
        </w:tabs>
        <w:spacing w:line="360" w:lineRule="auto"/>
        <w:ind w:firstLine="709"/>
        <w:jc w:val="both"/>
      </w:pPr>
      <w:r w:rsidRPr="00FE4D78">
        <w:t>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индивидуальными для каждого студента и не могут повторяться.</w:t>
      </w:r>
    </w:p>
    <w:p w:rsidR="00AF2505" w:rsidRPr="00FE4D78" w:rsidRDefault="00AF2505" w:rsidP="007A6CC5">
      <w:pPr>
        <w:pStyle w:val="24"/>
        <w:shd w:val="clear" w:color="auto" w:fill="auto"/>
        <w:tabs>
          <w:tab w:val="left" w:pos="1134"/>
        </w:tabs>
        <w:spacing w:line="36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rsidR="00AF2505" w:rsidRPr="00FE4D78" w:rsidRDefault="00AF2505" w:rsidP="007A6CC5">
      <w:pPr>
        <w:pStyle w:val="24"/>
        <w:shd w:val="clear" w:color="auto" w:fill="auto"/>
        <w:tabs>
          <w:tab w:val="left" w:pos="1134"/>
        </w:tabs>
        <w:spacing w:line="36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7A6CC5">
      <w:pPr>
        <w:pStyle w:val="24"/>
        <w:shd w:val="clear" w:color="auto" w:fill="auto"/>
        <w:tabs>
          <w:tab w:val="left" w:pos="1134"/>
        </w:tabs>
        <w:spacing w:line="36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7A6CC5">
      <w:pPr>
        <w:pStyle w:val="24"/>
        <w:shd w:val="clear" w:color="auto" w:fill="auto"/>
        <w:tabs>
          <w:tab w:val="left" w:pos="1134"/>
        </w:tabs>
        <w:spacing w:line="36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7A6CC5">
      <w:pPr>
        <w:pStyle w:val="13"/>
        <w:keepNext/>
        <w:keepLines/>
        <w:shd w:val="clear" w:color="auto" w:fill="auto"/>
        <w:tabs>
          <w:tab w:val="left" w:pos="1067"/>
          <w:tab w:val="left" w:pos="1134"/>
        </w:tabs>
        <w:spacing w:line="360" w:lineRule="auto"/>
        <w:ind w:firstLine="0"/>
      </w:pPr>
      <w:r w:rsidRPr="00FE4D78">
        <w:t>Составление списка литературы и её изучение</w:t>
      </w:r>
    </w:p>
    <w:p w:rsidR="00902DE7" w:rsidRPr="00FE4D78" w:rsidRDefault="00631E8D" w:rsidP="007A6CC5">
      <w:pPr>
        <w:spacing w:line="360" w:lineRule="auto"/>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7A6CC5">
      <w:pPr>
        <w:pStyle w:val="24"/>
        <w:shd w:val="clear" w:color="auto" w:fill="auto"/>
        <w:tabs>
          <w:tab w:val="left" w:pos="1134"/>
        </w:tabs>
        <w:spacing w:line="36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7A6CC5">
      <w:pPr>
        <w:spacing w:line="360" w:lineRule="auto"/>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7A6CC5">
      <w:pPr>
        <w:pStyle w:val="24"/>
        <w:numPr>
          <w:ilvl w:val="0"/>
          <w:numId w:val="3"/>
        </w:numPr>
        <w:shd w:val="clear" w:color="auto" w:fill="auto"/>
        <w:tabs>
          <w:tab w:val="left" w:pos="977"/>
          <w:tab w:val="left" w:pos="1134"/>
        </w:tabs>
        <w:spacing w:line="360" w:lineRule="auto"/>
        <w:ind w:firstLine="709"/>
        <w:jc w:val="both"/>
      </w:pPr>
      <w:r w:rsidRPr="00FE4D78">
        <w:t>библиографическим каталогам,</w:t>
      </w:r>
    </w:p>
    <w:p w:rsidR="00631E8D" w:rsidRPr="00FE4D78" w:rsidRDefault="00631E8D" w:rsidP="007A6CC5">
      <w:pPr>
        <w:pStyle w:val="24"/>
        <w:shd w:val="clear" w:color="auto" w:fill="auto"/>
        <w:tabs>
          <w:tab w:val="left" w:pos="1134"/>
        </w:tabs>
        <w:spacing w:line="360" w:lineRule="auto"/>
        <w:ind w:firstLine="709"/>
        <w:jc w:val="both"/>
      </w:pPr>
      <w:proofErr w:type="gramStart"/>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roofErr w:type="gramEnd"/>
    </w:p>
    <w:p w:rsidR="004C1DB5" w:rsidRDefault="00631E8D" w:rsidP="007A6CC5">
      <w:pPr>
        <w:pStyle w:val="24"/>
        <w:numPr>
          <w:ilvl w:val="0"/>
          <w:numId w:val="3"/>
        </w:numPr>
        <w:shd w:val="clear" w:color="auto" w:fill="auto"/>
        <w:tabs>
          <w:tab w:val="left" w:pos="977"/>
          <w:tab w:val="left" w:pos="1134"/>
        </w:tabs>
        <w:spacing w:line="36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7A6CC5">
      <w:pPr>
        <w:pStyle w:val="24"/>
        <w:numPr>
          <w:ilvl w:val="0"/>
          <w:numId w:val="3"/>
        </w:numPr>
        <w:shd w:val="clear" w:color="auto" w:fill="auto"/>
        <w:tabs>
          <w:tab w:val="left" w:pos="977"/>
          <w:tab w:val="left" w:pos="1134"/>
        </w:tabs>
        <w:spacing w:line="360" w:lineRule="auto"/>
        <w:ind w:firstLine="709"/>
        <w:jc w:val="both"/>
      </w:pPr>
      <w:r w:rsidRPr="00FE4D78">
        <w:t>интернет ресурсам.</w:t>
      </w:r>
    </w:p>
    <w:p w:rsidR="00631E8D" w:rsidRPr="00FE4D78" w:rsidRDefault="00631E8D" w:rsidP="007A6CC5">
      <w:pPr>
        <w:spacing w:line="360" w:lineRule="auto"/>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7A6CC5">
      <w:pPr>
        <w:spacing w:line="360" w:lineRule="auto"/>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7A6CC5">
      <w:pPr>
        <w:spacing w:line="360" w:lineRule="auto"/>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7A6CC5">
      <w:pPr>
        <w:pStyle w:val="24"/>
        <w:shd w:val="clear" w:color="auto" w:fill="auto"/>
        <w:tabs>
          <w:tab w:val="left" w:pos="1134"/>
        </w:tabs>
        <w:spacing w:line="360"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7A6CC5">
      <w:pPr>
        <w:pStyle w:val="13"/>
        <w:keepNext/>
        <w:keepLines/>
        <w:shd w:val="clear" w:color="auto" w:fill="auto"/>
        <w:tabs>
          <w:tab w:val="left" w:pos="1094"/>
          <w:tab w:val="left" w:pos="1134"/>
        </w:tabs>
        <w:spacing w:line="360" w:lineRule="auto"/>
        <w:ind w:firstLine="0"/>
      </w:pPr>
    </w:p>
    <w:p w:rsidR="00631E8D" w:rsidRPr="00FE4D78" w:rsidRDefault="00631E8D" w:rsidP="007A6CC5">
      <w:pPr>
        <w:pStyle w:val="13"/>
        <w:keepNext/>
        <w:keepLines/>
        <w:shd w:val="clear" w:color="auto" w:fill="auto"/>
        <w:tabs>
          <w:tab w:val="left" w:pos="1094"/>
          <w:tab w:val="left" w:pos="1134"/>
        </w:tabs>
        <w:spacing w:line="360" w:lineRule="auto"/>
        <w:ind w:firstLine="0"/>
      </w:pPr>
      <w:r w:rsidRPr="00FE4D78">
        <w:t>Составление плана работы</w:t>
      </w:r>
    </w:p>
    <w:p w:rsidR="00631E8D" w:rsidRPr="00FE4D78" w:rsidRDefault="00631E8D" w:rsidP="007A6CC5">
      <w:pPr>
        <w:pStyle w:val="24"/>
        <w:shd w:val="clear" w:color="auto" w:fill="auto"/>
        <w:tabs>
          <w:tab w:val="left" w:pos="1134"/>
        </w:tabs>
        <w:spacing w:line="360" w:lineRule="auto"/>
        <w:ind w:firstLine="709"/>
        <w:jc w:val="both"/>
      </w:pPr>
      <w:r w:rsidRPr="00FE4D78">
        <w:t>Любая тема может быть раскрыта по-разному. Но именно план 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2)</w:t>
      </w:r>
      <w:r w:rsidRPr="00FE4D78">
        <w:t>.</w:t>
      </w:r>
    </w:p>
    <w:p w:rsidR="00631E8D" w:rsidRPr="00FE4D78" w:rsidRDefault="00631E8D" w:rsidP="007A6CC5">
      <w:pPr>
        <w:pStyle w:val="24"/>
        <w:shd w:val="clear" w:color="auto" w:fill="auto"/>
        <w:tabs>
          <w:tab w:val="left" w:pos="1134"/>
        </w:tabs>
        <w:spacing w:line="360"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7A6CC5">
      <w:pPr>
        <w:pStyle w:val="24"/>
        <w:shd w:val="clear" w:color="auto" w:fill="auto"/>
        <w:tabs>
          <w:tab w:val="left" w:pos="1134"/>
        </w:tabs>
        <w:spacing w:line="360"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7A6CC5">
      <w:pPr>
        <w:pStyle w:val="24"/>
        <w:shd w:val="clear" w:color="auto" w:fill="auto"/>
        <w:tabs>
          <w:tab w:val="left" w:pos="1134"/>
        </w:tabs>
        <w:spacing w:line="360" w:lineRule="auto"/>
        <w:ind w:firstLine="709"/>
        <w:jc w:val="both"/>
      </w:pPr>
      <w:r w:rsidRPr="00FE4D78">
        <w:t>Составными элементами плана курсовой работы по дисциплине являются:</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4C1DB5">
        <w:t xml:space="preserve"> </w:t>
      </w:r>
      <w:r w:rsidRPr="00FE4D78">
        <w:t>Введение</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003CC4" w:rsidRPr="00FE4D78">
        <w:t xml:space="preserve"> О</w:t>
      </w:r>
      <w:r w:rsidRPr="00FE4D78">
        <w:t>сновная часть</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3F054E" w:rsidRPr="00FE4D78">
        <w:t xml:space="preserve"> </w:t>
      </w:r>
      <w:r w:rsidRPr="00FE4D78">
        <w:t>Практическая часть</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4C1DB5">
        <w:t xml:space="preserve"> </w:t>
      </w:r>
      <w:r w:rsidRPr="00FE4D78">
        <w:t>Заключение</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4C1DB5">
        <w:t xml:space="preserve"> </w:t>
      </w:r>
      <w:r w:rsidRPr="00FE4D78">
        <w:t>Сп</w:t>
      </w:r>
      <w:r w:rsidR="00FF4EE8">
        <w:t xml:space="preserve">исок использованных источников </w:t>
      </w:r>
    </w:p>
    <w:p w:rsidR="00631E8D" w:rsidRPr="00FE4D78" w:rsidRDefault="00631E8D" w:rsidP="007A6CC5">
      <w:pPr>
        <w:pStyle w:val="24"/>
        <w:shd w:val="clear" w:color="auto" w:fill="auto"/>
        <w:tabs>
          <w:tab w:val="left" w:pos="1134"/>
        </w:tabs>
        <w:spacing w:line="360" w:lineRule="auto"/>
        <w:ind w:firstLine="709"/>
        <w:jc w:val="both"/>
      </w:pPr>
      <w:r w:rsidRPr="00FE4D78">
        <w:t>-</w:t>
      </w:r>
      <w:r w:rsidR="004C1DB5">
        <w:t xml:space="preserve"> </w:t>
      </w:r>
      <w:r w:rsidRPr="00FE4D78">
        <w:t>Приложения</w:t>
      </w:r>
    </w:p>
    <w:p w:rsidR="00631E8D" w:rsidRPr="00FE4D78" w:rsidRDefault="00631E8D" w:rsidP="007A6CC5">
      <w:pPr>
        <w:pStyle w:val="24"/>
        <w:shd w:val="clear" w:color="auto" w:fill="auto"/>
        <w:tabs>
          <w:tab w:val="left" w:pos="1134"/>
        </w:tabs>
        <w:spacing w:line="360" w:lineRule="auto"/>
        <w:ind w:firstLine="709"/>
        <w:jc w:val="both"/>
      </w:pPr>
      <w:r w:rsidRPr="00FE4D78">
        <w:rPr>
          <w:rStyle w:val="25"/>
        </w:rPr>
        <w:t xml:space="preserve">Введение </w:t>
      </w:r>
      <w:r w:rsidRPr="00FE4D78">
        <w:t>должно содержать</w:t>
      </w:r>
    </w:p>
    <w:p w:rsidR="00631E8D" w:rsidRPr="00FE4D78" w:rsidRDefault="00631E8D" w:rsidP="007A6CC5">
      <w:pPr>
        <w:pStyle w:val="24"/>
        <w:numPr>
          <w:ilvl w:val="0"/>
          <w:numId w:val="3"/>
        </w:numPr>
        <w:shd w:val="clear" w:color="auto" w:fill="auto"/>
        <w:tabs>
          <w:tab w:val="left" w:pos="986"/>
          <w:tab w:val="left" w:pos="1134"/>
        </w:tabs>
        <w:spacing w:line="360" w:lineRule="auto"/>
        <w:ind w:firstLine="709"/>
        <w:jc w:val="both"/>
      </w:pPr>
      <w:r w:rsidRPr="00FE4D78">
        <w:t>обоснование выбранной темы, её актуальность.</w:t>
      </w:r>
    </w:p>
    <w:p w:rsidR="00631E8D" w:rsidRPr="00FE4D78" w:rsidRDefault="00631E8D" w:rsidP="007A6CC5">
      <w:pPr>
        <w:pStyle w:val="24"/>
        <w:numPr>
          <w:ilvl w:val="0"/>
          <w:numId w:val="3"/>
        </w:numPr>
        <w:shd w:val="clear" w:color="auto" w:fill="auto"/>
        <w:tabs>
          <w:tab w:val="left" w:pos="946"/>
          <w:tab w:val="left" w:pos="1134"/>
        </w:tabs>
        <w:spacing w:line="360"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7A6CC5">
      <w:pPr>
        <w:pStyle w:val="24"/>
        <w:shd w:val="clear" w:color="auto" w:fill="auto"/>
        <w:tabs>
          <w:tab w:val="left" w:pos="1134"/>
        </w:tabs>
        <w:spacing w:line="360"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7A6CC5">
      <w:pPr>
        <w:pStyle w:val="24"/>
        <w:shd w:val="clear" w:color="auto" w:fill="auto"/>
        <w:tabs>
          <w:tab w:val="left" w:pos="1134"/>
        </w:tabs>
        <w:spacing w:line="360"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7A6CC5">
      <w:pPr>
        <w:pStyle w:val="24"/>
        <w:shd w:val="clear" w:color="auto" w:fill="auto"/>
        <w:tabs>
          <w:tab w:val="left" w:pos="1134"/>
        </w:tabs>
        <w:spacing w:line="360"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rsidP="007A6CC5">
      <w:pPr>
        <w:spacing w:line="360" w:lineRule="auto"/>
        <w:rPr>
          <w:sz w:val="28"/>
          <w:szCs w:val="28"/>
          <w:lang w:eastAsia="en-US"/>
        </w:rPr>
      </w:pPr>
    </w:p>
    <w:p w:rsidR="00631E8D" w:rsidRPr="00FE4D78" w:rsidRDefault="007076C3" w:rsidP="007A6CC5">
      <w:pPr>
        <w:pStyle w:val="24"/>
        <w:numPr>
          <w:ilvl w:val="0"/>
          <w:numId w:val="6"/>
        </w:numPr>
        <w:shd w:val="clear" w:color="auto" w:fill="auto"/>
        <w:tabs>
          <w:tab w:val="left" w:pos="1134"/>
        </w:tabs>
        <w:spacing w:line="360" w:lineRule="auto"/>
        <w:ind w:left="0"/>
        <w:rPr>
          <w:b/>
        </w:rPr>
      </w:pPr>
      <w:r w:rsidRPr="00FE4D78">
        <w:rPr>
          <w:b/>
        </w:rPr>
        <w:t>ПРИМЕРНЫЕ ТЕМЫ КУРСОВЫХ РАБОТ</w:t>
      </w:r>
    </w:p>
    <w:p w:rsidR="007076C3" w:rsidRPr="00FE4D78" w:rsidRDefault="007076C3" w:rsidP="007A6CC5">
      <w:pPr>
        <w:pStyle w:val="24"/>
        <w:shd w:val="clear" w:color="auto" w:fill="auto"/>
        <w:tabs>
          <w:tab w:val="left" w:pos="1134"/>
        </w:tabs>
        <w:spacing w:line="360" w:lineRule="auto"/>
        <w:jc w:val="left"/>
        <w:rPr>
          <w:b/>
        </w:rPr>
      </w:pP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Государственное регулирование ВЭД. Методы и инструменты регулирования, их характеристика.</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20"/>
          <w:sz w:val="28"/>
          <w:szCs w:val="28"/>
        </w:rPr>
      </w:pPr>
      <w:r w:rsidRPr="00DD15B3">
        <w:rPr>
          <w:spacing w:val="-5"/>
          <w:sz w:val="28"/>
          <w:szCs w:val="28"/>
        </w:rPr>
        <w:t>Таможенные пошлины: виды, порядок исчисления и уплаты</w:t>
      </w:r>
    </w:p>
    <w:p w:rsidR="00606361" w:rsidRPr="00DD15B3" w:rsidRDefault="00606361" w:rsidP="007A6CC5">
      <w:pPr>
        <w:widowControl w:val="0"/>
        <w:numPr>
          <w:ilvl w:val="0"/>
          <w:numId w:val="9"/>
        </w:numPr>
        <w:tabs>
          <w:tab w:val="left" w:pos="284"/>
        </w:tabs>
        <w:suppressAutoHyphens/>
        <w:overflowPunct w:val="0"/>
        <w:autoSpaceDE w:val="0"/>
        <w:spacing w:line="360" w:lineRule="auto"/>
        <w:ind w:left="0" w:firstLine="426"/>
        <w:jc w:val="both"/>
        <w:rPr>
          <w:rFonts w:eastAsia="Calibri"/>
          <w:kern w:val="1"/>
          <w:sz w:val="28"/>
          <w:szCs w:val="28"/>
          <w:lang w:eastAsia="zh-CN"/>
        </w:rPr>
      </w:pPr>
      <w:r w:rsidRPr="00DD15B3">
        <w:rPr>
          <w:rFonts w:eastAsia="Calibri"/>
          <w:kern w:val="1"/>
          <w:sz w:val="28"/>
          <w:szCs w:val="28"/>
          <w:lang w:eastAsia="zh-CN"/>
        </w:rPr>
        <w:t>Пошлины как инструмент государственного регулирования внешнеторговой деятельности</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20"/>
          <w:sz w:val="28"/>
          <w:szCs w:val="28"/>
        </w:rPr>
      </w:pPr>
      <w:r w:rsidRPr="00DD15B3">
        <w:rPr>
          <w:spacing w:val="-5"/>
          <w:sz w:val="28"/>
          <w:szCs w:val="28"/>
        </w:rPr>
        <w:t>Таможенный тариф как основа государственного регулирования ВЭД</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pacing w:val="-5"/>
          <w:sz w:val="28"/>
          <w:szCs w:val="28"/>
        </w:rPr>
        <w:t>Тарифные льготы: понятие, виды, случаи освобождения</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pacing w:val="-5"/>
          <w:sz w:val="28"/>
          <w:szCs w:val="28"/>
        </w:rPr>
        <w:t>Тарифные преференции: понятие, виды, случаи предоставления</w:t>
      </w:r>
    </w:p>
    <w:p w:rsidR="00606361" w:rsidRPr="00DD15B3" w:rsidRDefault="00606361" w:rsidP="007A6CC5">
      <w:pPr>
        <w:pStyle w:val="a5"/>
        <w:numPr>
          <w:ilvl w:val="0"/>
          <w:numId w:val="9"/>
        </w:numPr>
        <w:spacing w:line="360" w:lineRule="auto"/>
        <w:ind w:left="0" w:firstLine="426"/>
        <w:jc w:val="both"/>
        <w:rPr>
          <w:sz w:val="28"/>
          <w:szCs w:val="28"/>
        </w:rPr>
      </w:pPr>
      <w:r w:rsidRPr="00DD15B3">
        <w:rPr>
          <w:sz w:val="28"/>
          <w:szCs w:val="28"/>
        </w:rPr>
        <w:t xml:space="preserve">Особенности применения тарифных льгот в Российской Федерации. </w:t>
      </w:r>
    </w:p>
    <w:p w:rsidR="00606361" w:rsidRPr="00DD15B3" w:rsidRDefault="00606361" w:rsidP="007A6CC5">
      <w:pPr>
        <w:pStyle w:val="a5"/>
        <w:numPr>
          <w:ilvl w:val="0"/>
          <w:numId w:val="9"/>
        </w:numPr>
        <w:spacing w:line="360" w:lineRule="auto"/>
        <w:ind w:left="0" w:firstLine="426"/>
        <w:jc w:val="both"/>
        <w:rPr>
          <w:sz w:val="28"/>
          <w:szCs w:val="28"/>
        </w:rPr>
      </w:pPr>
      <w:r w:rsidRPr="00DD15B3">
        <w:rPr>
          <w:sz w:val="28"/>
          <w:szCs w:val="28"/>
        </w:rPr>
        <w:t xml:space="preserve">Тарифные преференции в отношении товаров, происходящих из стран, образующих с Россией зону свободной торговли, и особенности их декларирования. </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z w:val="28"/>
          <w:szCs w:val="28"/>
        </w:rPr>
        <w:t xml:space="preserve"> Тарифные преференции в отношении товаров, происходящих из развивающихся стран-пользователей Единой системы тарифных преференций ЕАЭС, и особенности их декларирования. </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z w:val="28"/>
          <w:szCs w:val="28"/>
        </w:rPr>
        <w:t>Тарифные преференции в отношении товаров, происходящих из наименее развитых стран-пользователей Единой системы тарифных преференций ЕАЭС, и особенности их декларирования.</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pacing w:val="-18"/>
          <w:sz w:val="28"/>
          <w:szCs w:val="28"/>
        </w:rPr>
        <w:t>Страна происхождения товаров. Понятие, значение при исчислении таможенных платежей</w:t>
      </w:r>
    </w:p>
    <w:p w:rsidR="00606361" w:rsidRPr="00DD15B3" w:rsidRDefault="00606361" w:rsidP="007A6CC5">
      <w:pPr>
        <w:widowControl w:val="0"/>
        <w:numPr>
          <w:ilvl w:val="0"/>
          <w:numId w:val="9"/>
        </w:numPr>
        <w:shd w:val="clear" w:color="auto" w:fill="FFFFFF"/>
        <w:tabs>
          <w:tab w:val="left" w:pos="350"/>
        </w:tabs>
        <w:autoSpaceDE w:val="0"/>
        <w:autoSpaceDN w:val="0"/>
        <w:adjustRightInd w:val="0"/>
        <w:spacing w:line="360" w:lineRule="auto"/>
        <w:ind w:left="0" w:firstLine="426"/>
        <w:jc w:val="both"/>
        <w:rPr>
          <w:spacing w:val="-18"/>
          <w:sz w:val="28"/>
          <w:szCs w:val="28"/>
        </w:rPr>
      </w:pPr>
      <w:r w:rsidRPr="00DD15B3">
        <w:rPr>
          <w:sz w:val="28"/>
          <w:szCs w:val="28"/>
        </w:rPr>
        <w:t xml:space="preserve"> Особенности применения тарифных квот</w:t>
      </w: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Особые виды   пошлин. Понятие, порядок применения</w:t>
      </w: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Специальные пошлины. Понятие, порядок применения</w:t>
      </w: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Антидемпинговые пошлины. Понятие, порядок применения</w:t>
      </w: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Компенсационные пошлины. Понятие, порядок применения</w:t>
      </w:r>
    </w:p>
    <w:p w:rsidR="00606361" w:rsidRPr="00DD15B3" w:rsidRDefault="00606361" w:rsidP="007A6CC5">
      <w:pPr>
        <w:numPr>
          <w:ilvl w:val="0"/>
          <w:numId w:val="9"/>
        </w:numPr>
        <w:tabs>
          <w:tab w:val="left" w:pos="1134"/>
        </w:tabs>
        <w:spacing w:line="360" w:lineRule="auto"/>
        <w:ind w:left="0" w:firstLine="426"/>
        <w:jc w:val="both"/>
        <w:rPr>
          <w:sz w:val="28"/>
          <w:szCs w:val="28"/>
        </w:rPr>
      </w:pPr>
      <w:r w:rsidRPr="00DD15B3">
        <w:rPr>
          <w:sz w:val="28"/>
          <w:szCs w:val="28"/>
        </w:rPr>
        <w:t>Тарифные квоты</w:t>
      </w:r>
      <w:r w:rsidR="007A6CC5">
        <w:rPr>
          <w:sz w:val="28"/>
          <w:szCs w:val="28"/>
        </w:rPr>
        <w:t xml:space="preserve">: </w:t>
      </w:r>
      <w:r w:rsidRPr="00DD15B3">
        <w:rPr>
          <w:sz w:val="28"/>
          <w:szCs w:val="28"/>
        </w:rPr>
        <w:t>понятие, порядок установления и практической реализации</w:t>
      </w:r>
    </w:p>
    <w:p w:rsidR="00606361" w:rsidRPr="00DD15B3" w:rsidRDefault="00606361" w:rsidP="007A6CC5">
      <w:pPr>
        <w:pStyle w:val="a5"/>
        <w:numPr>
          <w:ilvl w:val="0"/>
          <w:numId w:val="9"/>
        </w:numPr>
        <w:spacing w:line="360" w:lineRule="auto"/>
        <w:ind w:left="0" w:firstLine="426"/>
        <w:jc w:val="both"/>
        <w:rPr>
          <w:sz w:val="28"/>
          <w:szCs w:val="28"/>
        </w:rPr>
      </w:pPr>
      <w:r w:rsidRPr="00DD15B3">
        <w:rPr>
          <w:sz w:val="28"/>
          <w:szCs w:val="28"/>
        </w:rPr>
        <w:t xml:space="preserve"> Характеристика элементов ввозной таможенной пошлины.</w:t>
      </w:r>
    </w:p>
    <w:p w:rsidR="00606361" w:rsidRPr="00DD15B3" w:rsidRDefault="00606361" w:rsidP="007A6CC5">
      <w:pPr>
        <w:pStyle w:val="a5"/>
        <w:numPr>
          <w:ilvl w:val="0"/>
          <w:numId w:val="9"/>
        </w:numPr>
        <w:spacing w:line="360" w:lineRule="auto"/>
        <w:ind w:left="0" w:firstLine="426"/>
        <w:jc w:val="both"/>
        <w:rPr>
          <w:sz w:val="28"/>
          <w:szCs w:val="28"/>
        </w:rPr>
      </w:pPr>
      <w:r w:rsidRPr="00DD15B3">
        <w:rPr>
          <w:sz w:val="28"/>
          <w:szCs w:val="28"/>
        </w:rPr>
        <w:t xml:space="preserve"> Характеристика элементов вывозной таможенной пошлины. </w:t>
      </w:r>
    </w:p>
    <w:p w:rsidR="00606361" w:rsidRPr="00DD15B3" w:rsidRDefault="00606361" w:rsidP="007A6CC5">
      <w:pPr>
        <w:pStyle w:val="a5"/>
        <w:numPr>
          <w:ilvl w:val="0"/>
          <w:numId w:val="9"/>
        </w:numPr>
        <w:shd w:val="clear" w:color="auto" w:fill="FFFFFF"/>
        <w:tabs>
          <w:tab w:val="left" w:pos="350"/>
        </w:tabs>
        <w:spacing w:line="360" w:lineRule="auto"/>
        <w:ind w:left="0" w:firstLine="426"/>
        <w:jc w:val="both"/>
        <w:rPr>
          <w:spacing w:val="-4"/>
          <w:sz w:val="28"/>
          <w:szCs w:val="28"/>
        </w:rPr>
      </w:pPr>
      <w:r w:rsidRPr="00DD15B3">
        <w:rPr>
          <w:sz w:val="28"/>
          <w:szCs w:val="28"/>
        </w:rPr>
        <w:t xml:space="preserve"> Административная ответственность за неуплату (неполную уплату) таможенных платежей.</w:t>
      </w:r>
    </w:p>
    <w:p w:rsidR="007076C3" w:rsidRPr="00275C52" w:rsidRDefault="00275C52" w:rsidP="007A6CC5">
      <w:pPr>
        <w:spacing w:line="360" w:lineRule="auto"/>
        <w:rPr>
          <w:b/>
          <w:sz w:val="28"/>
          <w:szCs w:val="28"/>
          <w:lang w:eastAsia="en-US"/>
        </w:rPr>
      </w:pPr>
      <w:r>
        <w:rPr>
          <w:b/>
        </w:rPr>
        <w:br w:type="page"/>
      </w:r>
    </w:p>
    <w:p w:rsidR="007076C3" w:rsidRPr="00FE4D78" w:rsidRDefault="007E3BBC" w:rsidP="007A6CC5">
      <w:pPr>
        <w:pStyle w:val="24"/>
        <w:numPr>
          <w:ilvl w:val="0"/>
          <w:numId w:val="6"/>
        </w:numPr>
        <w:shd w:val="clear" w:color="auto" w:fill="auto"/>
        <w:tabs>
          <w:tab w:val="left" w:pos="1134"/>
        </w:tabs>
        <w:spacing w:line="360" w:lineRule="auto"/>
        <w:ind w:left="0" w:firstLine="567"/>
        <w:rPr>
          <w:b/>
        </w:rPr>
      </w:pPr>
      <w:r w:rsidRPr="00FE4D78">
        <w:rPr>
          <w:b/>
        </w:rPr>
        <w:t>ТРЕБОВАНИЯ К ОБЪЕМУ, СТРУКТУРЕ И СОДЕРЖАНИЮ КУРСОВОЙ РАБОТЫ</w:t>
      </w:r>
    </w:p>
    <w:p w:rsidR="007E3BBC" w:rsidRPr="00FE4D78" w:rsidRDefault="007E3BBC" w:rsidP="007A6CC5">
      <w:pPr>
        <w:pStyle w:val="24"/>
        <w:shd w:val="clear" w:color="auto" w:fill="auto"/>
        <w:tabs>
          <w:tab w:val="left" w:pos="1134"/>
        </w:tabs>
        <w:spacing w:line="360" w:lineRule="auto"/>
        <w:jc w:val="both"/>
      </w:pPr>
    </w:p>
    <w:p w:rsidR="00041EED" w:rsidRPr="002E118D" w:rsidRDefault="00041EED" w:rsidP="007D0F4D">
      <w:pPr>
        <w:pStyle w:val="24"/>
        <w:numPr>
          <w:ilvl w:val="1"/>
          <w:numId w:val="6"/>
        </w:numPr>
        <w:shd w:val="clear" w:color="auto" w:fill="auto"/>
        <w:tabs>
          <w:tab w:val="left" w:pos="1134"/>
        </w:tabs>
        <w:spacing w:line="360" w:lineRule="auto"/>
        <w:ind w:left="0" w:firstLine="709"/>
        <w:jc w:val="both"/>
        <w:rPr>
          <w:b/>
        </w:rPr>
      </w:pPr>
      <w:r w:rsidRPr="00FE4D78">
        <w:rPr>
          <w:b/>
        </w:rPr>
        <w:t>Требования к объему и структуре курсовой работы</w:t>
      </w:r>
    </w:p>
    <w:p w:rsidR="007E3BBC" w:rsidRPr="00FE4D78" w:rsidRDefault="007E3BBC" w:rsidP="007A6CC5">
      <w:pPr>
        <w:pStyle w:val="24"/>
        <w:shd w:val="clear" w:color="auto" w:fill="auto"/>
        <w:tabs>
          <w:tab w:val="left" w:pos="1134"/>
        </w:tabs>
        <w:spacing w:line="360" w:lineRule="auto"/>
        <w:ind w:firstLine="709"/>
        <w:jc w:val="both"/>
      </w:pPr>
      <w:r w:rsidRPr="00FE4D78">
        <w:t xml:space="preserve">По </w:t>
      </w:r>
      <w:r w:rsidR="00041EED" w:rsidRPr="00FE4D78">
        <w:t>объему курсовая работа не должна 30-35 страниц.</w:t>
      </w:r>
    </w:p>
    <w:p w:rsidR="00631E8D" w:rsidRPr="00FE4D78" w:rsidRDefault="00631E8D" w:rsidP="007A6CC5">
      <w:pPr>
        <w:pStyle w:val="24"/>
        <w:shd w:val="clear" w:color="auto" w:fill="auto"/>
        <w:tabs>
          <w:tab w:val="left" w:pos="1134"/>
        </w:tabs>
        <w:spacing w:line="360" w:lineRule="auto"/>
        <w:ind w:firstLine="709"/>
        <w:jc w:val="both"/>
      </w:pPr>
      <w:r w:rsidRPr="00FE4D78">
        <w:t>Содержание курсовой работы должно соответствовать названию темы.</w:t>
      </w:r>
    </w:p>
    <w:p w:rsidR="00041EED" w:rsidRPr="00FE4D78" w:rsidRDefault="00041EED" w:rsidP="007A6CC5">
      <w:pPr>
        <w:pStyle w:val="24"/>
        <w:shd w:val="clear" w:color="auto" w:fill="auto"/>
        <w:tabs>
          <w:tab w:val="left" w:pos="1134"/>
        </w:tabs>
        <w:spacing w:line="360" w:lineRule="auto"/>
        <w:ind w:firstLine="709"/>
        <w:jc w:val="both"/>
      </w:pPr>
      <w:r w:rsidRPr="00FE4D78">
        <w:t>Введение должно составлять 1-2 страницы.</w:t>
      </w:r>
    </w:p>
    <w:p w:rsidR="00437DCA" w:rsidRPr="00FE4D78" w:rsidRDefault="00437DCA" w:rsidP="007A6CC5">
      <w:pPr>
        <w:pStyle w:val="24"/>
        <w:shd w:val="clear" w:color="auto" w:fill="auto"/>
        <w:tabs>
          <w:tab w:val="left" w:pos="1134"/>
        </w:tabs>
        <w:spacing w:line="360"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7A6CC5">
      <w:pPr>
        <w:pStyle w:val="24"/>
        <w:shd w:val="clear" w:color="auto" w:fill="auto"/>
        <w:tabs>
          <w:tab w:val="left" w:pos="1134"/>
        </w:tabs>
        <w:spacing w:line="360"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7A6CC5">
      <w:pPr>
        <w:pStyle w:val="24"/>
        <w:shd w:val="clear" w:color="auto" w:fill="auto"/>
        <w:tabs>
          <w:tab w:val="left" w:pos="1134"/>
        </w:tabs>
        <w:spacing w:line="360" w:lineRule="auto"/>
        <w:ind w:firstLine="709"/>
        <w:jc w:val="both"/>
      </w:pPr>
    </w:p>
    <w:p w:rsidR="00041EED" w:rsidRPr="00FE4D78" w:rsidRDefault="00041EED" w:rsidP="007D0F4D">
      <w:pPr>
        <w:pStyle w:val="13"/>
        <w:keepNext/>
        <w:keepLines/>
        <w:numPr>
          <w:ilvl w:val="1"/>
          <w:numId w:val="6"/>
        </w:numPr>
        <w:shd w:val="clear" w:color="auto" w:fill="auto"/>
        <w:tabs>
          <w:tab w:val="left" w:pos="1134"/>
        </w:tabs>
        <w:spacing w:line="360" w:lineRule="auto"/>
        <w:ind w:left="0" w:firstLine="709"/>
      </w:pPr>
      <w:r w:rsidRPr="00FE4D78">
        <w:t>Методические рекомендации к выполнению отдельных разделов работы</w:t>
      </w:r>
    </w:p>
    <w:p w:rsidR="00041EED" w:rsidRPr="00FE4D78" w:rsidRDefault="00041EED" w:rsidP="007A6CC5">
      <w:pPr>
        <w:spacing w:line="360" w:lineRule="auto"/>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7A6CC5">
      <w:pPr>
        <w:spacing w:line="360" w:lineRule="auto"/>
        <w:ind w:firstLine="709"/>
        <w:jc w:val="both"/>
        <w:rPr>
          <w:sz w:val="28"/>
          <w:szCs w:val="28"/>
        </w:rPr>
      </w:pPr>
      <w:r w:rsidRPr="00FE4D78">
        <w:rPr>
          <w:sz w:val="28"/>
          <w:szCs w:val="28"/>
        </w:rPr>
        <w:t xml:space="preserve">Актуальность темы исследования. В этом пункте необходимо </w:t>
      </w:r>
      <w:proofErr w:type="gramStart"/>
      <w:r w:rsidRPr="00FE4D78">
        <w:rPr>
          <w:sz w:val="28"/>
          <w:szCs w:val="28"/>
        </w:rPr>
        <w:t>описать для чего нужно изучать</w:t>
      </w:r>
      <w:proofErr w:type="gramEnd"/>
      <w:r w:rsidRPr="00FE4D78">
        <w:rPr>
          <w:sz w:val="28"/>
          <w:szCs w:val="28"/>
        </w:rPr>
        <w:t xml:space="preserve">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 актуальность исследования связана </w:t>
      </w:r>
      <w:proofErr w:type="gramStart"/>
      <w:r w:rsidRPr="00FE4D78">
        <w:rPr>
          <w:sz w:val="28"/>
          <w:szCs w:val="28"/>
        </w:rPr>
        <w:t>с</w:t>
      </w:r>
      <w:proofErr w:type="gramEnd"/>
      <w:r w:rsidRPr="00FE4D78">
        <w:rPr>
          <w:sz w:val="28"/>
          <w:szCs w:val="28"/>
        </w:rPr>
        <w:t>...</w:t>
      </w:r>
    </w:p>
    <w:p w:rsidR="00606361" w:rsidRDefault="00041EED" w:rsidP="007A6CC5">
      <w:pPr>
        <w:spacing w:line="360" w:lineRule="auto"/>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606361" w:rsidRPr="00DD15B3" w:rsidRDefault="00041EED" w:rsidP="007A6CC5">
      <w:pPr>
        <w:spacing w:line="360" w:lineRule="auto"/>
        <w:ind w:firstLine="709"/>
        <w:jc w:val="both"/>
        <w:rPr>
          <w:sz w:val="28"/>
          <w:szCs w:val="28"/>
        </w:rPr>
      </w:pPr>
      <w:r w:rsidRPr="00606361">
        <w:rPr>
          <w:sz w:val="28"/>
          <w:szCs w:val="28"/>
        </w:rPr>
        <w:t xml:space="preserve">Например, она может звучать так: целью данной работы является </w:t>
      </w:r>
      <w:r w:rsidR="00FE4D78" w:rsidRPr="00606361">
        <w:rPr>
          <w:color w:val="000000"/>
          <w:sz w:val="28"/>
          <w:szCs w:val="28"/>
          <w:shd w:val="clear" w:color="auto" w:fill="FFFFFF"/>
        </w:rPr>
        <w:t xml:space="preserve">исследование понятия </w:t>
      </w:r>
      <w:r w:rsidR="00606361" w:rsidRPr="00606361">
        <w:rPr>
          <w:sz w:val="28"/>
          <w:szCs w:val="28"/>
        </w:rPr>
        <w:t>тарифные квоты, порядка ее установления и практической реализации.</w:t>
      </w:r>
    </w:p>
    <w:p w:rsidR="00FE4D78" w:rsidRDefault="00041EED" w:rsidP="007A6CC5">
      <w:pPr>
        <w:spacing w:line="360" w:lineRule="auto"/>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Default="002703AB" w:rsidP="007A6CC5">
      <w:pPr>
        <w:spacing w:line="360" w:lineRule="auto"/>
        <w:ind w:firstLine="709"/>
        <w:jc w:val="both"/>
        <w:rPr>
          <w:b/>
          <w:i/>
          <w:sz w:val="28"/>
          <w:szCs w:val="28"/>
        </w:rPr>
      </w:pPr>
      <w:r>
        <w:rPr>
          <w:b/>
          <w:i/>
          <w:sz w:val="28"/>
          <w:szCs w:val="28"/>
        </w:rPr>
        <w:t>Для написания</w:t>
      </w:r>
      <w:r w:rsidR="00FE4D78">
        <w:rPr>
          <w:b/>
          <w:i/>
          <w:sz w:val="28"/>
          <w:szCs w:val="28"/>
        </w:rPr>
        <w:t xml:space="preserve"> данной курсовой работы были </w:t>
      </w:r>
      <w:r>
        <w:rPr>
          <w:b/>
          <w:i/>
          <w:sz w:val="28"/>
          <w:szCs w:val="28"/>
        </w:rPr>
        <w:t>поставлены</w:t>
      </w:r>
      <w:r w:rsidR="00FE4D78">
        <w:rPr>
          <w:b/>
          <w:i/>
          <w:sz w:val="28"/>
          <w:szCs w:val="28"/>
        </w:rPr>
        <w:t xml:space="preserve"> следующие задачи</w:t>
      </w:r>
      <w:r w:rsidR="00FE4D78" w:rsidRPr="00FE4D78">
        <w:rPr>
          <w:b/>
          <w:i/>
          <w:sz w:val="28"/>
          <w:szCs w:val="28"/>
        </w:rPr>
        <w:t>:</w:t>
      </w:r>
    </w:p>
    <w:p w:rsidR="007A6CC5" w:rsidRDefault="007A6CC5" w:rsidP="007A6CC5">
      <w:pPr>
        <w:shd w:val="clear" w:color="auto" w:fill="FFFFFF"/>
        <w:spacing w:line="360" w:lineRule="auto"/>
        <w:ind w:firstLine="709"/>
        <w:jc w:val="both"/>
        <w:rPr>
          <w:sz w:val="28"/>
          <w:szCs w:val="28"/>
        </w:rPr>
      </w:pPr>
      <w:r>
        <w:rPr>
          <w:color w:val="000000"/>
          <w:sz w:val="28"/>
          <w:szCs w:val="28"/>
        </w:rPr>
        <w:t xml:space="preserve">- проанализировать </w:t>
      </w:r>
      <w:r>
        <w:rPr>
          <w:sz w:val="28"/>
          <w:szCs w:val="28"/>
        </w:rPr>
        <w:t>п</w:t>
      </w:r>
      <w:r w:rsidRPr="00EC62F3">
        <w:rPr>
          <w:sz w:val="28"/>
          <w:szCs w:val="28"/>
        </w:rPr>
        <w:t xml:space="preserve">онятие и </w:t>
      </w:r>
      <w:r>
        <w:rPr>
          <w:sz w:val="28"/>
          <w:szCs w:val="28"/>
        </w:rPr>
        <w:t>особенности осуществления таможенно-тарифного регулирования;</w:t>
      </w:r>
    </w:p>
    <w:p w:rsidR="007A6CC5" w:rsidRDefault="007A6CC5" w:rsidP="007A6CC5">
      <w:pPr>
        <w:shd w:val="clear" w:color="auto" w:fill="FFFFFF"/>
        <w:spacing w:line="360" w:lineRule="auto"/>
        <w:ind w:firstLine="709"/>
        <w:jc w:val="both"/>
        <w:rPr>
          <w:sz w:val="28"/>
          <w:szCs w:val="28"/>
        </w:rPr>
      </w:pPr>
      <w:r>
        <w:rPr>
          <w:sz w:val="28"/>
          <w:szCs w:val="28"/>
        </w:rPr>
        <w:t>- изучить классификацию мер таможенно-тарифного регулирования;</w:t>
      </w:r>
    </w:p>
    <w:p w:rsidR="007A6CC5" w:rsidRPr="007A6CC5" w:rsidRDefault="007A6CC5" w:rsidP="007A6CC5">
      <w:pPr>
        <w:shd w:val="clear" w:color="auto" w:fill="FFFFFF"/>
        <w:spacing w:line="360" w:lineRule="auto"/>
        <w:ind w:firstLine="709"/>
        <w:jc w:val="both"/>
        <w:rPr>
          <w:sz w:val="28"/>
          <w:szCs w:val="28"/>
        </w:rPr>
      </w:pPr>
      <w:r>
        <w:rPr>
          <w:sz w:val="28"/>
          <w:szCs w:val="28"/>
        </w:rPr>
        <w:t xml:space="preserve">- рассмотреть порядок применения тарифных квот </w:t>
      </w:r>
      <w:r w:rsidRPr="005D4FFE">
        <w:rPr>
          <w:sz w:val="28"/>
          <w:szCs w:val="28"/>
        </w:rPr>
        <w:t>в</w:t>
      </w:r>
      <w:r>
        <w:rPr>
          <w:sz w:val="28"/>
          <w:szCs w:val="28"/>
        </w:rPr>
        <w:t xml:space="preserve"> рамках ВТО (WTO </w:t>
      </w:r>
      <w:proofErr w:type="spellStart"/>
      <w:r w:rsidRPr="007A6CC5">
        <w:rPr>
          <w:sz w:val="28"/>
          <w:szCs w:val="28"/>
        </w:rPr>
        <w:t>Tariff</w:t>
      </w:r>
      <w:proofErr w:type="spellEnd"/>
      <w:r w:rsidRPr="007A6CC5">
        <w:rPr>
          <w:sz w:val="28"/>
          <w:szCs w:val="28"/>
        </w:rPr>
        <w:t xml:space="preserve"> </w:t>
      </w:r>
      <w:proofErr w:type="spellStart"/>
      <w:r w:rsidRPr="007A6CC5">
        <w:rPr>
          <w:sz w:val="28"/>
          <w:szCs w:val="28"/>
        </w:rPr>
        <w:t>Quotas</w:t>
      </w:r>
      <w:proofErr w:type="spellEnd"/>
      <w:r w:rsidRPr="007A6CC5">
        <w:rPr>
          <w:sz w:val="28"/>
          <w:szCs w:val="28"/>
        </w:rPr>
        <w:t>);</w:t>
      </w:r>
    </w:p>
    <w:p w:rsidR="007A6CC5" w:rsidRPr="007A6CC5" w:rsidRDefault="007A6CC5" w:rsidP="007A6CC5">
      <w:pPr>
        <w:shd w:val="clear" w:color="auto" w:fill="FFFFFF"/>
        <w:spacing w:line="360" w:lineRule="auto"/>
        <w:ind w:firstLine="709"/>
        <w:jc w:val="both"/>
        <w:rPr>
          <w:color w:val="000000"/>
          <w:sz w:val="28"/>
          <w:szCs w:val="28"/>
        </w:rPr>
      </w:pPr>
      <w:r w:rsidRPr="007A6CC5">
        <w:rPr>
          <w:sz w:val="28"/>
          <w:szCs w:val="28"/>
        </w:rPr>
        <w:t>- провести анализ применения тарифных квот в Российской Федерации.</w:t>
      </w:r>
    </w:p>
    <w:p w:rsidR="007A6CC5" w:rsidRPr="007A6CC5" w:rsidRDefault="00041EED" w:rsidP="007A6CC5">
      <w:pPr>
        <w:spacing w:line="360" w:lineRule="auto"/>
        <w:ind w:firstLine="709"/>
        <w:jc w:val="both"/>
        <w:rPr>
          <w:sz w:val="28"/>
          <w:szCs w:val="28"/>
        </w:rPr>
      </w:pPr>
      <w:r w:rsidRPr="007A6CC5">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rsidR="007A6CC5" w:rsidRPr="00F1483F" w:rsidRDefault="00041EED" w:rsidP="007A6CC5">
      <w:pPr>
        <w:spacing w:line="360" w:lineRule="auto"/>
        <w:ind w:firstLine="709"/>
        <w:jc w:val="both"/>
        <w:rPr>
          <w:color w:val="000000"/>
          <w:sz w:val="28"/>
          <w:szCs w:val="28"/>
        </w:rPr>
      </w:pPr>
      <w:r w:rsidRPr="007A6CC5">
        <w:rPr>
          <w:sz w:val="28"/>
          <w:szCs w:val="28"/>
        </w:rPr>
        <w:t>Предмет – это то, на что направлен процесс исследования. Например, в курсовой: «</w:t>
      </w:r>
      <w:r w:rsidR="00481F51" w:rsidRPr="007A6CC5">
        <w:rPr>
          <w:color w:val="000000"/>
          <w:sz w:val="28"/>
          <w:szCs w:val="28"/>
          <w:shd w:val="clear" w:color="auto" w:fill="FFFFFF"/>
        </w:rPr>
        <w:t xml:space="preserve">Тарифные </w:t>
      </w:r>
      <w:r w:rsidR="007A6CC5" w:rsidRPr="007A6CC5">
        <w:rPr>
          <w:color w:val="000000"/>
          <w:sz w:val="28"/>
          <w:szCs w:val="28"/>
          <w:shd w:val="clear" w:color="auto" w:fill="FFFFFF"/>
        </w:rPr>
        <w:t>квоты</w:t>
      </w:r>
      <w:r w:rsidR="00481F51" w:rsidRPr="007A6CC5">
        <w:rPr>
          <w:color w:val="000000"/>
          <w:sz w:val="28"/>
          <w:szCs w:val="28"/>
          <w:shd w:val="clear" w:color="auto" w:fill="FFFFFF"/>
        </w:rPr>
        <w:t xml:space="preserve">: </w:t>
      </w:r>
      <w:r w:rsidR="007A6CC5" w:rsidRPr="007A6CC5">
        <w:rPr>
          <w:sz w:val="28"/>
          <w:szCs w:val="28"/>
        </w:rPr>
        <w:t>понятие, порядок установления и практической реализации</w:t>
      </w:r>
      <w:r w:rsidRPr="007A6CC5">
        <w:rPr>
          <w:sz w:val="28"/>
          <w:szCs w:val="28"/>
        </w:rPr>
        <w:t xml:space="preserve">». </w:t>
      </w:r>
      <w:r w:rsidR="007A6CC5" w:rsidRPr="00F1483F">
        <w:rPr>
          <w:color w:val="000000"/>
          <w:sz w:val="28"/>
          <w:szCs w:val="28"/>
        </w:rPr>
        <w:t>Предметом исследования является опыт применения мер нетарифного</w:t>
      </w:r>
      <w:r w:rsidR="007A6CC5" w:rsidRPr="007A6CC5">
        <w:rPr>
          <w:color w:val="000000"/>
          <w:sz w:val="28"/>
          <w:szCs w:val="28"/>
        </w:rPr>
        <w:t xml:space="preserve"> </w:t>
      </w:r>
      <w:r w:rsidR="007A6CC5" w:rsidRPr="00F1483F">
        <w:rPr>
          <w:color w:val="000000"/>
          <w:sz w:val="28"/>
          <w:szCs w:val="28"/>
        </w:rPr>
        <w:t>регулирования внешней торговли в таможенной практике РФ.</w:t>
      </w:r>
    </w:p>
    <w:p w:rsidR="00041EED" w:rsidRPr="00EC62F3" w:rsidRDefault="00041EED" w:rsidP="007A6CC5">
      <w:pPr>
        <w:spacing w:line="360" w:lineRule="auto"/>
        <w:ind w:firstLine="709"/>
        <w:jc w:val="both"/>
        <w:rPr>
          <w:sz w:val="28"/>
          <w:szCs w:val="28"/>
        </w:rPr>
      </w:pPr>
      <w:r w:rsidRPr="007A6CC5">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7A6CC5">
        <w:rPr>
          <w:sz w:val="28"/>
          <w:szCs w:val="28"/>
        </w:rPr>
        <w:t>ем</w:t>
      </w:r>
      <w:r w:rsidRPr="007A6CC5">
        <w:rPr>
          <w:sz w:val="28"/>
          <w:szCs w:val="28"/>
        </w:rPr>
        <w:t xml:space="preserve"> ограничиться наиболее </w:t>
      </w:r>
      <w:proofErr w:type="gramStart"/>
      <w:r w:rsidRPr="007A6CC5">
        <w:rPr>
          <w:sz w:val="28"/>
          <w:szCs w:val="28"/>
        </w:rPr>
        <w:t>простыми</w:t>
      </w:r>
      <w:proofErr w:type="gramEnd"/>
      <w:r w:rsidRPr="007A6CC5">
        <w:rPr>
          <w:sz w:val="28"/>
          <w:szCs w:val="28"/>
        </w:rPr>
        <w:t xml:space="preserve">. Среди них: </w:t>
      </w:r>
      <w:proofErr w:type="gramStart"/>
      <w:r w:rsidRPr="007A6CC5">
        <w:rPr>
          <w:sz w:val="28"/>
          <w:szCs w:val="28"/>
        </w:rPr>
        <w:t>аналитический</w:t>
      </w:r>
      <w:proofErr w:type="gramEnd"/>
      <w:r w:rsidRPr="007A6CC5">
        <w:rPr>
          <w:sz w:val="28"/>
          <w:szCs w:val="28"/>
        </w:rPr>
        <w:t>, сравнительный, изучение нормативно-правовой базы, изучение монографических публикаций и статей, конкретно-исторический,</w:t>
      </w:r>
      <w:r w:rsidRPr="00EC62F3">
        <w:rPr>
          <w:sz w:val="28"/>
          <w:szCs w:val="28"/>
        </w:rPr>
        <w:t xml:space="preserve"> обобщения.</w:t>
      </w:r>
    </w:p>
    <w:p w:rsidR="00041EED" w:rsidRPr="00EC62F3" w:rsidRDefault="00041EED" w:rsidP="007A6CC5">
      <w:pPr>
        <w:spacing w:line="360" w:lineRule="auto"/>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7A6CC5">
      <w:pPr>
        <w:spacing w:line="360" w:lineRule="auto"/>
        <w:ind w:firstLine="709"/>
        <w:jc w:val="both"/>
        <w:rPr>
          <w:sz w:val="28"/>
          <w:szCs w:val="28"/>
        </w:rPr>
      </w:pPr>
      <w:r w:rsidRPr="00FE4D78">
        <w:rPr>
          <w:sz w:val="28"/>
          <w:szCs w:val="28"/>
        </w:rPr>
        <w:t xml:space="preserve">Структура работы. Этот элемент не обязательный во многих учебных заведениях, обязательно посмотрите свою методичку!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437DCA" w:rsidRPr="00FE4D78" w:rsidRDefault="00437DCA" w:rsidP="007A6CC5">
      <w:pPr>
        <w:pStyle w:val="13"/>
        <w:keepNext/>
        <w:keepLines/>
        <w:shd w:val="clear" w:color="auto" w:fill="auto"/>
        <w:tabs>
          <w:tab w:val="left" w:pos="1134"/>
        </w:tabs>
        <w:spacing w:line="360" w:lineRule="auto"/>
        <w:ind w:firstLine="709"/>
      </w:pPr>
      <w:r w:rsidRPr="00FE4D78">
        <w:t>Теоретическая часть</w:t>
      </w:r>
    </w:p>
    <w:p w:rsidR="00631E8D" w:rsidRPr="00FE4D78" w:rsidRDefault="00437DCA" w:rsidP="007A6CC5">
      <w:pPr>
        <w:pStyle w:val="24"/>
        <w:shd w:val="clear" w:color="auto" w:fill="auto"/>
        <w:tabs>
          <w:tab w:val="left" w:pos="1134"/>
        </w:tabs>
        <w:spacing w:line="360"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сноской или ссылкой на источники с указанием его полных выходных данных.</w:t>
      </w:r>
    </w:p>
    <w:p w:rsidR="00631E8D" w:rsidRPr="00FE4D78" w:rsidRDefault="00631E8D" w:rsidP="007A6CC5">
      <w:pPr>
        <w:pStyle w:val="24"/>
        <w:shd w:val="clear" w:color="auto" w:fill="auto"/>
        <w:tabs>
          <w:tab w:val="left" w:pos="1134"/>
        </w:tabs>
        <w:spacing w:line="360" w:lineRule="auto"/>
        <w:ind w:firstLine="709"/>
        <w:jc w:val="both"/>
      </w:pPr>
      <w:r w:rsidRPr="00FE4D78">
        <w:t>Объем первой главы допускается до 10 страниц.</w:t>
      </w:r>
    </w:p>
    <w:p w:rsidR="00631E8D" w:rsidRPr="00FE4D78" w:rsidRDefault="00631E8D" w:rsidP="007A6CC5">
      <w:pPr>
        <w:pStyle w:val="24"/>
        <w:shd w:val="clear" w:color="auto" w:fill="auto"/>
        <w:tabs>
          <w:tab w:val="left" w:pos="1134"/>
        </w:tabs>
        <w:spacing w:line="360"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631E8D" w:rsidRPr="00FE4D78" w:rsidRDefault="00631E8D" w:rsidP="007A6CC5">
      <w:pPr>
        <w:pStyle w:val="24"/>
        <w:shd w:val="clear" w:color="auto" w:fill="auto"/>
        <w:tabs>
          <w:tab w:val="left" w:pos="1134"/>
        </w:tabs>
        <w:spacing w:line="360" w:lineRule="auto"/>
        <w:ind w:firstLine="709"/>
        <w:jc w:val="both"/>
      </w:pPr>
      <w:r w:rsidRPr="00FE4D78">
        <w:t>Объем второй главы допускается до 15 страниц.</w:t>
      </w:r>
    </w:p>
    <w:p w:rsidR="00631E8D" w:rsidRPr="00FE4D78" w:rsidRDefault="00631E8D" w:rsidP="007A6CC5">
      <w:pPr>
        <w:pStyle w:val="24"/>
        <w:shd w:val="clear" w:color="auto" w:fill="auto"/>
        <w:tabs>
          <w:tab w:val="left" w:pos="1134"/>
        </w:tabs>
        <w:spacing w:line="360"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7A6CC5">
      <w:pPr>
        <w:pStyle w:val="24"/>
        <w:shd w:val="clear" w:color="auto" w:fill="auto"/>
        <w:tabs>
          <w:tab w:val="left" w:pos="1134"/>
          <w:tab w:val="left" w:pos="8789"/>
        </w:tabs>
        <w:spacing w:line="360" w:lineRule="auto"/>
        <w:ind w:firstLine="709"/>
        <w:jc w:val="both"/>
        <w:rPr>
          <w:rStyle w:val="25"/>
        </w:rPr>
      </w:pPr>
      <w:r w:rsidRPr="00FE4D78">
        <w:rPr>
          <w:rStyle w:val="25"/>
        </w:rPr>
        <w:t xml:space="preserve">Список использованных источников </w:t>
      </w:r>
    </w:p>
    <w:p w:rsidR="00631E8D" w:rsidRPr="00FE4D78" w:rsidRDefault="00631E8D" w:rsidP="007A6CC5">
      <w:pPr>
        <w:pStyle w:val="24"/>
        <w:shd w:val="clear" w:color="auto" w:fill="auto"/>
        <w:tabs>
          <w:tab w:val="left" w:pos="1134"/>
          <w:tab w:val="left" w:pos="8789"/>
        </w:tabs>
        <w:spacing w:line="360" w:lineRule="auto"/>
        <w:ind w:firstLine="709"/>
        <w:jc w:val="both"/>
      </w:pPr>
      <w:r w:rsidRPr="00FE4D78">
        <w:t>Список используемых источников оформля</w:t>
      </w:r>
      <w:r w:rsidR="00003CC4" w:rsidRPr="00FE4D78">
        <w:t xml:space="preserve">ется в соответствии с ГОСТ 7.1 </w:t>
      </w:r>
      <w:r w:rsidRPr="00FE4D78">
        <w:t>2003</w:t>
      </w:r>
      <w:r w:rsidR="00003CC4" w:rsidRPr="00FE4D78">
        <w:t xml:space="preserve"> </w:t>
      </w:r>
      <w:r w:rsidRPr="00FE4D78">
        <w:t xml:space="preserve">«Библиографическая запись. Библиографическое описание». </w:t>
      </w:r>
    </w:p>
    <w:p w:rsidR="00631E8D" w:rsidRPr="00FE4D78" w:rsidRDefault="00631E8D" w:rsidP="007A6CC5">
      <w:pPr>
        <w:pStyle w:val="24"/>
        <w:shd w:val="clear" w:color="auto" w:fill="auto"/>
        <w:tabs>
          <w:tab w:val="left" w:pos="1134"/>
        </w:tabs>
        <w:spacing w:line="360"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7A6CC5">
      <w:pPr>
        <w:pStyle w:val="24"/>
        <w:shd w:val="clear" w:color="auto" w:fill="auto"/>
        <w:tabs>
          <w:tab w:val="left" w:pos="1134"/>
        </w:tabs>
        <w:spacing w:line="360"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Internet</w:t>
      </w:r>
      <w:r w:rsidRPr="00FE4D78">
        <w:rPr>
          <w:lang w:bidi="en-US"/>
        </w:rPr>
        <w:t>.</w:t>
      </w:r>
    </w:p>
    <w:p w:rsidR="00631E8D" w:rsidRPr="00FE4D78" w:rsidRDefault="00631E8D" w:rsidP="007A6CC5">
      <w:pPr>
        <w:pStyle w:val="24"/>
        <w:shd w:val="clear" w:color="auto" w:fill="auto"/>
        <w:tabs>
          <w:tab w:val="left" w:pos="1134"/>
        </w:tabs>
        <w:spacing w:line="360"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7A6CC5">
      <w:pPr>
        <w:pStyle w:val="24"/>
        <w:shd w:val="clear" w:color="auto" w:fill="auto"/>
        <w:tabs>
          <w:tab w:val="left" w:pos="1134"/>
        </w:tabs>
        <w:spacing w:line="360"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7A6CC5">
      <w:pPr>
        <w:pStyle w:val="24"/>
        <w:shd w:val="clear" w:color="auto" w:fill="auto"/>
        <w:tabs>
          <w:tab w:val="left" w:pos="1134"/>
        </w:tabs>
        <w:spacing w:line="360" w:lineRule="auto"/>
        <w:ind w:firstLine="709"/>
        <w:jc w:val="both"/>
      </w:pPr>
      <w:r w:rsidRPr="00FE4D78">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p>
    <w:p w:rsidR="00EE3317" w:rsidRPr="00FE4D78" w:rsidRDefault="00EE3317" w:rsidP="007A6CC5">
      <w:pPr>
        <w:pStyle w:val="13"/>
        <w:keepNext/>
        <w:keepLines/>
        <w:shd w:val="clear" w:color="auto" w:fill="auto"/>
        <w:tabs>
          <w:tab w:val="left" w:pos="1134"/>
          <w:tab w:val="left" w:pos="1190"/>
        </w:tabs>
        <w:spacing w:line="360" w:lineRule="auto"/>
        <w:ind w:firstLine="709"/>
      </w:pPr>
      <w:r w:rsidRPr="00FE4D78">
        <w:t>Рекомендации по предотвращению типичных ошибок при написании курсовой работы</w:t>
      </w:r>
    </w:p>
    <w:p w:rsidR="00EE3317" w:rsidRPr="00FE4D78" w:rsidRDefault="00EE3317" w:rsidP="007A6CC5">
      <w:pPr>
        <w:pStyle w:val="24"/>
        <w:shd w:val="clear" w:color="auto" w:fill="auto"/>
        <w:tabs>
          <w:tab w:val="left" w:pos="1134"/>
        </w:tabs>
        <w:spacing w:line="360"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7A6CC5">
      <w:pPr>
        <w:pStyle w:val="24"/>
        <w:numPr>
          <w:ilvl w:val="0"/>
          <w:numId w:val="4"/>
        </w:numPr>
        <w:shd w:val="clear" w:color="auto" w:fill="auto"/>
        <w:tabs>
          <w:tab w:val="left" w:pos="1134"/>
          <w:tab w:val="left" w:pos="1190"/>
        </w:tabs>
        <w:spacing w:line="360"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7A6CC5">
      <w:pPr>
        <w:pStyle w:val="24"/>
        <w:shd w:val="clear" w:color="auto" w:fill="auto"/>
        <w:tabs>
          <w:tab w:val="left" w:pos="1134"/>
        </w:tabs>
        <w:spacing w:line="360"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7A6CC5">
      <w:pPr>
        <w:pStyle w:val="24"/>
        <w:numPr>
          <w:ilvl w:val="0"/>
          <w:numId w:val="4"/>
        </w:numPr>
        <w:shd w:val="clear" w:color="auto" w:fill="auto"/>
        <w:tabs>
          <w:tab w:val="left" w:pos="1134"/>
          <w:tab w:val="left" w:pos="1190"/>
        </w:tabs>
        <w:spacing w:line="360"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7A6CC5">
      <w:pPr>
        <w:pStyle w:val="60"/>
        <w:shd w:val="clear" w:color="auto" w:fill="auto"/>
        <w:tabs>
          <w:tab w:val="left" w:pos="1134"/>
        </w:tabs>
        <w:spacing w:line="360"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с.5- </w:t>
      </w:r>
      <w:r w:rsidRPr="00FE4D78">
        <w:rPr>
          <w:rStyle w:val="213pt"/>
          <w:sz w:val="28"/>
          <w:szCs w:val="28"/>
        </w:rPr>
        <w:t>10</w:t>
      </w:r>
      <w:r w:rsidRPr="00FE4D78">
        <w:rPr>
          <w:rStyle w:val="211pt0pt"/>
          <w:sz w:val="28"/>
          <w:szCs w:val="28"/>
        </w:rPr>
        <w:t>).</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w:t>
      </w:r>
      <w:r w:rsidR="00D476D8">
        <w:t>7</w:t>
      </w:r>
      <w:r w:rsidRPr="00FE4D78">
        <w:t>-20</w:t>
      </w:r>
      <w:r w:rsidR="00D476D8">
        <w:t>20</w:t>
      </w:r>
      <w:r w:rsidRPr="00FE4D78">
        <w:t xml:space="preserve"> годы [Электрон, ресурс]. Режим доступа. </w:t>
      </w:r>
      <w:proofErr w:type="spellStart"/>
      <w:r w:rsidRPr="00FE4D78">
        <w:rPr>
          <w:lang w:val="en-US" w:bidi="en-US"/>
        </w:rPr>
        <w:t>WorldWideWeb</w:t>
      </w:r>
      <w:proofErr w:type="spellEnd"/>
      <w:r w:rsidRPr="00FE4D78">
        <w:rPr>
          <w:lang w:bidi="en-US"/>
        </w:rPr>
        <w:t xml:space="preserve">. </w:t>
      </w:r>
      <w:r w:rsidRPr="00FE4D78">
        <w:t xml:space="preserve">Официальный сайт ФТС России </w:t>
      </w:r>
      <w:hyperlink r:id="rId9" w:history="1">
        <w:r w:rsidRPr="00FE4D78">
          <w:rPr>
            <w:rStyle w:val="a9"/>
            <w:color w:val="auto"/>
            <w:u w:val="none"/>
          </w:rPr>
          <w:t>http://www.customs.ru/m/activities/indexes//popup.php?id286=8812&amp;i286=l</w:t>
        </w:r>
        <w:r w:rsidRPr="00FE4D78">
          <w:rPr>
            <w:lang w:eastAsia="ru-RU" w:bidi="ru-RU"/>
          </w:rPr>
          <w:t xml:space="preserve"> </w:t>
        </w:r>
      </w:hyperlink>
      <w:r w:rsidRPr="00FE4D78">
        <w:rPr>
          <w:lang w:eastAsia="ru-RU" w:bidi="ru-RU"/>
        </w:rPr>
        <w:t>.</w:t>
      </w:r>
      <w:r w:rsidRPr="00FE4D78">
        <w:t>(по сост. на 15.11.201</w:t>
      </w:r>
      <w:r w:rsidR="00D476D8">
        <w:t>6</w:t>
      </w:r>
      <w:r w:rsidRPr="00FE4D78">
        <w:t>).</w:t>
      </w:r>
    </w:p>
    <w:p w:rsidR="00EE3317" w:rsidRPr="00FE4D78" w:rsidRDefault="00EE3317" w:rsidP="007A6CC5">
      <w:pPr>
        <w:pStyle w:val="24"/>
        <w:numPr>
          <w:ilvl w:val="0"/>
          <w:numId w:val="5"/>
        </w:numPr>
        <w:shd w:val="clear" w:color="auto" w:fill="auto"/>
        <w:tabs>
          <w:tab w:val="left" w:pos="1134"/>
          <w:tab w:val="left" w:pos="1272"/>
        </w:tabs>
        <w:spacing w:line="360"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proofErr w:type="gramEnd"/>
      <w:r w:rsidRPr="00FE4D78">
        <w:t xml:space="preserve">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Работа должна быть аккуратно оформлена, находится в папк</w:t>
      </w:r>
      <w:proofErr w:type="gramStart"/>
      <w:r w:rsidRPr="00FE4D78">
        <w:t>е-</w:t>
      </w:r>
      <w:proofErr w:type="gramEnd"/>
      <w:r w:rsidRPr="00FE4D78">
        <w:t xml:space="preserve">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 xml:space="preserve">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w:t>
      </w:r>
      <w:r w:rsidR="004C1DB5" w:rsidRPr="00FE4D78">
        <w:t>например,</w:t>
      </w:r>
      <w:r w:rsidRPr="00FE4D78">
        <w:t xml:space="preserve"> «я считаю».</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7A6CC5">
      <w:pPr>
        <w:pStyle w:val="24"/>
        <w:numPr>
          <w:ilvl w:val="0"/>
          <w:numId w:val="5"/>
        </w:numPr>
        <w:shd w:val="clear" w:color="auto" w:fill="auto"/>
        <w:tabs>
          <w:tab w:val="left" w:pos="1134"/>
        </w:tabs>
        <w:spacing w:line="360"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7A6CC5">
      <w:pPr>
        <w:pStyle w:val="24"/>
        <w:shd w:val="clear" w:color="auto" w:fill="auto"/>
        <w:tabs>
          <w:tab w:val="left" w:pos="1134"/>
        </w:tabs>
        <w:spacing w:line="360" w:lineRule="auto"/>
        <w:ind w:firstLine="709"/>
        <w:jc w:val="both"/>
      </w:pPr>
    </w:p>
    <w:p w:rsidR="007E3BBC" w:rsidRPr="00FE4D78" w:rsidRDefault="007E3BBC" w:rsidP="007A6CC5">
      <w:pPr>
        <w:pStyle w:val="24"/>
        <w:shd w:val="clear" w:color="auto" w:fill="auto"/>
        <w:tabs>
          <w:tab w:val="left" w:pos="1134"/>
        </w:tabs>
        <w:spacing w:line="360" w:lineRule="auto"/>
        <w:ind w:firstLine="709"/>
        <w:rPr>
          <w:b/>
        </w:rPr>
      </w:pPr>
      <w:r w:rsidRPr="00FE4D78">
        <w:rPr>
          <w:b/>
        </w:rPr>
        <w:t>4 ТРЕБОВАНИЯ К ОФОРМЛЕНИЮ КУРСОВОЙ РАБОТЫ</w:t>
      </w:r>
    </w:p>
    <w:p w:rsidR="00EE3317" w:rsidRPr="00FE4D78" w:rsidRDefault="00EE3317" w:rsidP="007A6CC5">
      <w:pPr>
        <w:pStyle w:val="24"/>
        <w:shd w:val="clear" w:color="auto" w:fill="auto"/>
        <w:tabs>
          <w:tab w:val="left" w:pos="1134"/>
        </w:tabs>
        <w:spacing w:line="360"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7A6CC5">
      <w:pPr>
        <w:pStyle w:val="24"/>
        <w:shd w:val="clear" w:color="auto" w:fill="auto"/>
        <w:tabs>
          <w:tab w:val="left" w:pos="1134"/>
        </w:tabs>
        <w:spacing w:line="360"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7A6CC5">
      <w:pPr>
        <w:pStyle w:val="24"/>
        <w:shd w:val="clear" w:color="auto" w:fill="auto"/>
        <w:tabs>
          <w:tab w:val="left" w:pos="1134"/>
        </w:tabs>
        <w:spacing w:line="360"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7A6CC5">
      <w:pPr>
        <w:pStyle w:val="24"/>
        <w:shd w:val="clear" w:color="auto" w:fill="auto"/>
        <w:tabs>
          <w:tab w:val="left" w:pos="1134"/>
        </w:tabs>
        <w:spacing w:line="360"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w:t>
      </w:r>
      <w:proofErr w:type="gramStart"/>
      <w:r w:rsidRPr="00FE4D78">
        <w:t>4</w:t>
      </w:r>
      <w:proofErr w:type="gramEnd"/>
      <w:r w:rsidRPr="00FE4D78">
        <w:t xml:space="preserve"> (размером 210 х 297 мм).</w:t>
      </w:r>
    </w:p>
    <w:p w:rsidR="00EE3317" w:rsidRPr="00FE4D78" w:rsidRDefault="00EE3317" w:rsidP="007A6CC5">
      <w:pPr>
        <w:pStyle w:val="24"/>
        <w:shd w:val="clear" w:color="auto" w:fill="auto"/>
        <w:tabs>
          <w:tab w:val="left" w:pos="1134"/>
        </w:tabs>
        <w:spacing w:line="360"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7A6CC5">
      <w:pPr>
        <w:pStyle w:val="24"/>
        <w:shd w:val="clear" w:color="auto" w:fill="auto"/>
        <w:tabs>
          <w:tab w:val="left" w:pos="1134"/>
        </w:tabs>
        <w:spacing w:line="360"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Pr="00FE4D78">
        <w:rPr>
          <w:lang w:val="en-US" w:bidi="en-US"/>
        </w:rPr>
        <w:t>New</w:t>
      </w:r>
      <w:r w:rsidRPr="00FE4D78">
        <w:rPr>
          <w:lang w:bidi="en-US"/>
        </w:rPr>
        <w:t xml:space="preserve"> </w:t>
      </w:r>
      <w:r w:rsidRPr="00FE4D78">
        <w:rPr>
          <w:lang w:val="en-US" w:bidi="en-US"/>
        </w:rPr>
        <w:t>Roman</w:t>
      </w:r>
      <w:r w:rsidRPr="00FE4D78">
        <w:rPr>
          <w:lang w:bidi="en-US"/>
        </w:rPr>
        <w:t xml:space="preserve">», </w:t>
      </w:r>
      <w:r w:rsidRPr="00FE4D78">
        <w:t xml:space="preserve">размер шрифта - 14. Текст печатается через 1,5 интервала с соблюдением следующих размеров полей: </w:t>
      </w:r>
      <w:proofErr w:type="gramStart"/>
      <w:r w:rsidRPr="00FE4D78">
        <w:t>левое</w:t>
      </w:r>
      <w:proofErr w:type="gramEnd"/>
      <w:r w:rsidRPr="00FE4D78">
        <w:t xml:space="preserve"> - 30 мм, верхнее -20 мм, нижнее - 20 мм, правое - 10 мм.</w:t>
      </w:r>
    </w:p>
    <w:p w:rsidR="00EE3317" w:rsidRPr="00FE4D78" w:rsidRDefault="00EE3317" w:rsidP="007A6CC5">
      <w:pPr>
        <w:pStyle w:val="24"/>
        <w:shd w:val="clear" w:color="auto" w:fill="auto"/>
        <w:tabs>
          <w:tab w:val="left" w:pos="1134"/>
        </w:tabs>
        <w:spacing w:line="360"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E3317" w:rsidRPr="00FE4D78" w:rsidRDefault="00EE3317" w:rsidP="007A6CC5">
      <w:pPr>
        <w:pStyle w:val="24"/>
        <w:shd w:val="clear" w:color="auto" w:fill="auto"/>
        <w:tabs>
          <w:tab w:val="left" w:pos="1134"/>
          <w:tab w:val="right" w:pos="9362"/>
        </w:tabs>
        <w:spacing w:line="360"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2703AB" w:rsidRDefault="002703AB" w:rsidP="007A6CC5">
      <w:pPr>
        <w:pStyle w:val="24"/>
        <w:shd w:val="clear" w:color="auto" w:fill="auto"/>
        <w:tabs>
          <w:tab w:val="left" w:pos="1134"/>
          <w:tab w:val="right" w:pos="9362"/>
        </w:tabs>
        <w:spacing w:line="360" w:lineRule="auto"/>
        <w:ind w:firstLine="709"/>
        <w:jc w:val="both"/>
        <w:rPr>
          <w:b/>
        </w:rPr>
      </w:pPr>
    </w:p>
    <w:p w:rsidR="00D476D8" w:rsidRDefault="00D476D8" w:rsidP="007A6CC5">
      <w:pPr>
        <w:spacing w:line="360" w:lineRule="auto"/>
        <w:rPr>
          <w:b/>
          <w:sz w:val="28"/>
          <w:szCs w:val="28"/>
          <w:lang w:eastAsia="en-US"/>
        </w:rPr>
      </w:pPr>
      <w:r>
        <w:rPr>
          <w:b/>
        </w:rPr>
        <w:br w:type="page"/>
      </w:r>
    </w:p>
    <w:p w:rsidR="007E3BBC" w:rsidRPr="00FE4D78" w:rsidRDefault="007E3BBC" w:rsidP="007A6CC5">
      <w:pPr>
        <w:pStyle w:val="24"/>
        <w:shd w:val="clear" w:color="auto" w:fill="auto"/>
        <w:tabs>
          <w:tab w:val="left" w:pos="1134"/>
          <w:tab w:val="right" w:pos="9362"/>
        </w:tabs>
        <w:spacing w:line="360" w:lineRule="auto"/>
        <w:rPr>
          <w:b/>
        </w:rPr>
      </w:pPr>
      <w:r w:rsidRPr="00FE4D78">
        <w:rPr>
          <w:b/>
        </w:rPr>
        <w:t>5 ТРЕБОВАНИЯ К ЗАЩИТЕ КУРСОВОЙ РАБОТЫ</w:t>
      </w:r>
    </w:p>
    <w:p w:rsidR="00631E8D" w:rsidRPr="00FE4D78" w:rsidRDefault="00631E8D" w:rsidP="007A6CC5">
      <w:pPr>
        <w:spacing w:line="360" w:lineRule="auto"/>
        <w:ind w:firstLine="709"/>
        <w:jc w:val="both"/>
        <w:rPr>
          <w:b/>
          <w:sz w:val="28"/>
          <w:szCs w:val="28"/>
        </w:rPr>
      </w:pPr>
    </w:p>
    <w:p w:rsidR="002703AB" w:rsidRPr="00FE4D78" w:rsidRDefault="002703AB" w:rsidP="007A6CC5">
      <w:pPr>
        <w:pStyle w:val="24"/>
        <w:shd w:val="clear" w:color="auto" w:fill="auto"/>
        <w:tabs>
          <w:tab w:val="left" w:pos="1134"/>
        </w:tabs>
        <w:spacing w:line="360" w:lineRule="auto"/>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7A6CC5">
      <w:pPr>
        <w:pStyle w:val="24"/>
        <w:shd w:val="clear" w:color="auto" w:fill="auto"/>
        <w:tabs>
          <w:tab w:val="left" w:pos="1134"/>
        </w:tabs>
        <w:spacing w:line="360" w:lineRule="auto"/>
        <w:ind w:firstLine="709"/>
        <w:jc w:val="both"/>
      </w:pPr>
      <w:r w:rsidRPr="00FE4D78">
        <w:t xml:space="preserve">- курсовые работы, полностью или в значительной </w:t>
      </w:r>
      <w:proofErr w:type="gramStart"/>
      <w:r w:rsidRPr="00FE4D78">
        <w:t>степени</w:t>
      </w:r>
      <w:proofErr w:type="gramEnd"/>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7A6CC5">
      <w:pPr>
        <w:pStyle w:val="24"/>
        <w:shd w:val="clear" w:color="auto" w:fill="auto"/>
        <w:tabs>
          <w:tab w:val="left" w:pos="1134"/>
        </w:tabs>
        <w:spacing w:line="360"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7A6CC5">
      <w:pPr>
        <w:pStyle w:val="24"/>
        <w:shd w:val="clear" w:color="auto" w:fill="auto"/>
        <w:tabs>
          <w:tab w:val="left" w:pos="1134"/>
        </w:tabs>
        <w:spacing w:line="360"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7A6CC5">
      <w:pPr>
        <w:pStyle w:val="24"/>
        <w:shd w:val="clear" w:color="auto" w:fill="auto"/>
        <w:tabs>
          <w:tab w:val="left" w:pos="1134"/>
        </w:tabs>
        <w:spacing w:line="360"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7A6CC5">
      <w:pPr>
        <w:pStyle w:val="24"/>
        <w:shd w:val="clear" w:color="auto" w:fill="auto"/>
        <w:tabs>
          <w:tab w:val="left" w:pos="1134"/>
        </w:tabs>
        <w:spacing w:line="360"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7A6CC5">
      <w:pPr>
        <w:pStyle w:val="24"/>
        <w:shd w:val="clear" w:color="auto" w:fill="auto"/>
        <w:tabs>
          <w:tab w:val="left" w:pos="1134"/>
        </w:tabs>
        <w:spacing w:line="360" w:lineRule="auto"/>
        <w:ind w:firstLine="709"/>
        <w:jc w:val="both"/>
        <w:rPr>
          <w:color w:val="000000"/>
        </w:rPr>
      </w:pPr>
    </w:p>
    <w:p w:rsidR="00641B50" w:rsidRPr="002703AB" w:rsidRDefault="00641B50" w:rsidP="007A6CC5">
      <w:pPr>
        <w:pStyle w:val="24"/>
        <w:shd w:val="clear" w:color="auto" w:fill="auto"/>
        <w:tabs>
          <w:tab w:val="left" w:pos="1134"/>
        </w:tabs>
        <w:spacing w:line="360" w:lineRule="auto"/>
        <w:ind w:firstLine="709"/>
        <w:jc w:val="both"/>
        <w:rPr>
          <w:color w:val="000000"/>
        </w:rPr>
      </w:pPr>
    </w:p>
    <w:p w:rsidR="002703AB" w:rsidRPr="00641B50" w:rsidRDefault="00641B50" w:rsidP="007A6CC5">
      <w:pPr>
        <w:pStyle w:val="24"/>
        <w:shd w:val="clear" w:color="auto" w:fill="auto"/>
        <w:tabs>
          <w:tab w:val="left" w:pos="1134"/>
        </w:tabs>
        <w:spacing w:line="360" w:lineRule="auto"/>
        <w:rPr>
          <w:b/>
        </w:rPr>
      </w:pPr>
      <w:r w:rsidRPr="00606361">
        <w:rPr>
          <w:b/>
        </w:rPr>
        <w:t>6 СПИСОК РЕКОМЕНДУЕМЫХ ИСТОЧНИКОВ</w:t>
      </w:r>
    </w:p>
    <w:p w:rsidR="00EC62F3" w:rsidRDefault="00EC62F3" w:rsidP="007A6CC5">
      <w:pPr>
        <w:spacing w:line="360" w:lineRule="auto"/>
        <w:rPr>
          <w:b/>
          <w:sz w:val="28"/>
          <w:szCs w:val="28"/>
        </w:rPr>
      </w:pPr>
    </w:p>
    <w:p w:rsidR="007C2896" w:rsidRPr="007C2896" w:rsidRDefault="004C4977" w:rsidP="007A6CC5">
      <w:pPr>
        <w:spacing w:line="360" w:lineRule="auto"/>
        <w:jc w:val="center"/>
        <w:rPr>
          <w:b/>
          <w:sz w:val="28"/>
          <w:szCs w:val="28"/>
        </w:rPr>
      </w:pPr>
      <w:r>
        <w:rPr>
          <w:b/>
          <w:sz w:val="28"/>
          <w:szCs w:val="28"/>
        </w:rPr>
        <w:t>6.1</w:t>
      </w:r>
      <w:r w:rsidR="007C2896" w:rsidRPr="007C2896">
        <w:rPr>
          <w:b/>
          <w:sz w:val="28"/>
          <w:szCs w:val="28"/>
        </w:rPr>
        <w:t>Нормативные правовые акты</w:t>
      </w:r>
    </w:p>
    <w:p w:rsidR="00334892" w:rsidRDefault="00766179" w:rsidP="007A6CC5">
      <w:pPr>
        <w:pStyle w:val="a5"/>
        <w:numPr>
          <w:ilvl w:val="0"/>
          <w:numId w:val="8"/>
        </w:numPr>
        <w:tabs>
          <w:tab w:val="left" w:pos="1134"/>
        </w:tabs>
        <w:spacing w:line="360" w:lineRule="auto"/>
        <w:ind w:left="0" w:firstLine="709"/>
        <w:jc w:val="both"/>
        <w:rPr>
          <w:sz w:val="28"/>
          <w:szCs w:val="28"/>
        </w:rPr>
      </w:pPr>
      <w:r w:rsidRPr="00766179">
        <w:rPr>
          <w:sz w:val="28"/>
          <w:szCs w:val="28"/>
        </w:rPr>
        <w:t>Международная конвенция об упрощении и гармонизации таможенных процедур (Киотская конвенция)</w:t>
      </w:r>
      <w:r>
        <w:rPr>
          <w:sz w:val="28"/>
          <w:szCs w:val="28"/>
        </w:rPr>
        <w:t>.</w:t>
      </w:r>
    </w:p>
    <w:p w:rsidR="00275C52" w:rsidRDefault="00275C52" w:rsidP="007A6CC5">
      <w:pPr>
        <w:pStyle w:val="a5"/>
        <w:numPr>
          <w:ilvl w:val="0"/>
          <w:numId w:val="8"/>
        </w:numPr>
        <w:tabs>
          <w:tab w:val="left" w:pos="1134"/>
        </w:tabs>
        <w:spacing w:line="360" w:lineRule="auto"/>
        <w:ind w:left="0" w:firstLine="709"/>
        <w:jc w:val="both"/>
        <w:rPr>
          <w:sz w:val="28"/>
          <w:szCs w:val="28"/>
        </w:rPr>
      </w:pPr>
      <w:r w:rsidRPr="00275C52">
        <w:rPr>
          <w:sz w:val="28"/>
          <w:szCs w:val="28"/>
        </w:rPr>
        <w:t>Генеральное соглашение по тарифам и торговле (ГАТТ 1947) от 30 октября 1947 г.</w:t>
      </w:r>
    </w:p>
    <w:p w:rsidR="00275C52" w:rsidRPr="00766179" w:rsidRDefault="00275C52" w:rsidP="007A6CC5">
      <w:pPr>
        <w:pStyle w:val="a5"/>
        <w:numPr>
          <w:ilvl w:val="0"/>
          <w:numId w:val="8"/>
        </w:numPr>
        <w:tabs>
          <w:tab w:val="left" w:pos="1134"/>
        </w:tabs>
        <w:spacing w:line="360" w:lineRule="auto"/>
        <w:ind w:left="0" w:firstLine="709"/>
        <w:jc w:val="both"/>
        <w:rPr>
          <w:sz w:val="28"/>
          <w:szCs w:val="28"/>
        </w:rPr>
      </w:pPr>
      <w:r w:rsidRPr="00275C52">
        <w:rPr>
          <w:sz w:val="28"/>
          <w:szCs w:val="28"/>
        </w:rPr>
        <w:t xml:space="preserve">Международные правила толкования торговых терминов </w:t>
      </w:r>
      <w:r>
        <w:rPr>
          <w:sz w:val="28"/>
          <w:szCs w:val="28"/>
        </w:rPr>
        <w:t>«</w:t>
      </w:r>
      <w:proofErr w:type="spellStart"/>
      <w:r w:rsidRPr="00275C52">
        <w:rPr>
          <w:sz w:val="28"/>
          <w:szCs w:val="28"/>
        </w:rPr>
        <w:t>Инкотермс</w:t>
      </w:r>
      <w:proofErr w:type="spellEnd"/>
      <w:r w:rsidRPr="00275C52">
        <w:rPr>
          <w:sz w:val="28"/>
          <w:szCs w:val="28"/>
        </w:rPr>
        <w:t xml:space="preserve"> 2010</w:t>
      </w:r>
      <w:r>
        <w:rPr>
          <w:sz w:val="28"/>
          <w:szCs w:val="28"/>
        </w:rPr>
        <w:t>»</w:t>
      </w:r>
      <w:r w:rsidRPr="00275C52">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766179">
        <w:rPr>
          <w:sz w:val="28"/>
          <w:szCs w:val="28"/>
        </w:rPr>
        <w:t>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w:t>
      </w:r>
      <w:r>
        <w:rPr>
          <w:sz w:val="28"/>
          <w:szCs w:val="28"/>
        </w:rPr>
        <w:t xml:space="preserve"> товаров, выработанных из нефти</w:t>
      </w:r>
      <w:r w:rsidRPr="00766179">
        <w:rPr>
          <w:sz w:val="28"/>
          <w:szCs w:val="28"/>
        </w:rPr>
        <w:t xml:space="preserve"> (Заключено в г. Москве 09.12.2010)</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766179">
        <w:rPr>
          <w:sz w:val="28"/>
          <w:szCs w:val="28"/>
        </w:rPr>
        <w:t>До</w:t>
      </w:r>
      <w:r>
        <w:rPr>
          <w:sz w:val="28"/>
          <w:szCs w:val="28"/>
        </w:rPr>
        <w:t>говор о зоне свободной торговли</w:t>
      </w:r>
      <w:r w:rsidRPr="00766179">
        <w:rPr>
          <w:sz w:val="28"/>
          <w:szCs w:val="28"/>
        </w:rPr>
        <w:t xml:space="preserve"> (Подписан в г. Санкт-Петербурге 18.10.2011)</w:t>
      </w:r>
      <w:r>
        <w:rPr>
          <w:sz w:val="28"/>
          <w:szCs w:val="28"/>
        </w:rPr>
        <w:t>.</w:t>
      </w:r>
    </w:p>
    <w:p w:rsidR="007C128E" w:rsidRP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Соглашение от 17.06.1950 </w:t>
      </w:r>
      <w:r>
        <w:rPr>
          <w:sz w:val="28"/>
          <w:szCs w:val="28"/>
        </w:rPr>
        <w:t>«</w:t>
      </w:r>
      <w:r w:rsidRPr="00A34798">
        <w:rPr>
          <w:sz w:val="28"/>
          <w:szCs w:val="28"/>
        </w:rPr>
        <w:t>О ввозе материалов образовательного, научного и культурного характера</w:t>
      </w:r>
      <w:r>
        <w:rPr>
          <w:sz w:val="28"/>
          <w:szCs w:val="28"/>
        </w:rPr>
        <w:t xml:space="preserve">» (совершено в </w:t>
      </w:r>
      <w:proofErr w:type="spellStart"/>
      <w:r>
        <w:rPr>
          <w:sz w:val="28"/>
          <w:szCs w:val="28"/>
        </w:rPr>
        <w:t>Лейк-</w:t>
      </w:r>
      <w:r w:rsidRPr="00A34798">
        <w:rPr>
          <w:sz w:val="28"/>
          <w:szCs w:val="28"/>
        </w:rPr>
        <w:t>Саксессе</w:t>
      </w:r>
      <w:proofErr w:type="spellEnd"/>
      <w:r w:rsidRPr="00A34798">
        <w:rPr>
          <w:sz w:val="28"/>
          <w:szCs w:val="28"/>
        </w:rPr>
        <w:t xml:space="preserve">, </w:t>
      </w:r>
      <w:proofErr w:type="gramStart"/>
      <w:r w:rsidRPr="00A34798">
        <w:rPr>
          <w:sz w:val="28"/>
          <w:szCs w:val="28"/>
        </w:rPr>
        <w:t>Нью - Йорк</w:t>
      </w:r>
      <w:proofErr w:type="gramEnd"/>
      <w:r w:rsidRPr="00A34798">
        <w:rPr>
          <w:sz w:val="28"/>
          <w:szCs w:val="28"/>
        </w:rPr>
        <w:t xml:space="preserve"> 22.11.1950)</w:t>
      </w:r>
      <w:r>
        <w:rPr>
          <w:sz w:val="28"/>
          <w:szCs w:val="28"/>
        </w:rPr>
        <w:t>.</w:t>
      </w:r>
    </w:p>
    <w:p w:rsidR="007C128E" w:rsidRDefault="00766179" w:rsidP="007A6CC5">
      <w:pPr>
        <w:pStyle w:val="a5"/>
        <w:numPr>
          <w:ilvl w:val="0"/>
          <w:numId w:val="8"/>
        </w:numPr>
        <w:tabs>
          <w:tab w:val="left" w:pos="1134"/>
        </w:tabs>
        <w:spacing w:line="360" w:lineRule="auto"/>
        <w:ind w:left="0" w:firstLine="709"/>
        <w:jc w:val="both"/>
        <w:rPr>
          <w:sz w:val="28"/>
          <w:szCs w:val="28"/>
        </w:rPr>
      </w:pPr>
      <w:r>
        <w:rPr>
          <w:sz w:val="28"/>
          <w:szCs w:val="28"/>
        </w:rPr>
        <w:t xml:space="preserve">Договор </w:t>
      </w:r>
      <w:r w:rsidRPr="00766179">
        <w:rPr>
          <w:sz w:val="28"/>
          <w:szCs w:val="28"/>
        </w:rPr>
        <w:t>о Евразийском экономическом</w:t>
      </w:r>
      <w:r>
        <w:rPr>
          <w:sz w:val="28"/>
          <w:szCs w:val="28"/>
        </w:rPr>
        <w:t xml:space="preserve"> союзе (</w:t>
      </w:r>
      <w:r w:rsidR="004C4977">
        <w:rPr>
          <w:sz w:val="28"/>
          <w:szCs w:val="28"/>
        </w:rPr>
        <w:t xml:space="preserve">подписан в г. </w:t>
      </w:r>
      <w:r w:rsidR="004C4977" w:rsidRPr="004C4977">
        <w:rPr>
          <w:sz w:val="28"/>
          <w:szCs w:val="28"/>
        </w:rPr>
        <w:t>Астане 29.05.2014</w:t>
      </w:r>
      <w:r>
        <w:rPr>
          <w:sz w:val="28"/>
          <w:szCs w:val="28"/>
        </w:rPr>
        <w:t>)</w:t>
      </w:r>
      <w:r w:rsidR="004C57EC">
        <w:rPr>
          <w:sz w:val="28"/>
          <w:szCs w:val="28"/>
        </w:rPr>
        <w:t>.</w:t>
      </w:r>
    </w:p>
    <w:p w:rsidR="00766179" w:rsidRPr="007C128E" w:rsidRDefault="007C128E" w:rsidP="007A6CC5">
      <w:pPr>
        <w:pStyle w:val="a5"/>
        <w:numPr>
          <w:ilvl w:val="0"/>
          <w:numId w:val="8"/>
        </w:numPr>
        <w:tabs>
          <w:tab w:val="left" w:pos="1134"/>
        </w:tabs>
        <w:spacing w:line="360" w:lineRule="auto"/>
        <w:ind w:left="0" w:firstLine="709"/>
        <w:jc w:val="both"/>
        <w:rPr>
          <w:sz w:val="28"/>
          <w:szCs w:val="28"/>
        </w:rPr>
      </w:pPr>
      <w:r>
        <w:rPr>
          <w:sz w:val="28"/>
          <w:szCs w:val="28"/>
        </w:rPr>
        <w:t>Т</w:t>
      </w:r>
      <w:r w:rsidRPr="00A34798">
        <w:rPr>
          <w:sz w:val="28"/>
          <w:szCs w:val="28"/>
        </w:rPr>
        <w:t>аможенный кодекс Ев</w:t>
      </w:r>
      <w:r>
        <w:rPr>
          <w:sz w:val="28"/>
          <w:szCs w:val="28"/>
        </w:rPr>
        <w:t>разийского экономического союза</w:t>
      </w:r>
      <w:r w:rsidRPr="00A34798">
        <w:rPr>
          <w:sz w:val="28"/>
          <w:szCs w:val="28"/>
        </w:rPr>
        <w:t xml:space="preserve"> (приложение </w:t>
      </w:r>
      <w:r>
        <w:rPr>
          <w:sz w:val="28"/>
          <w:szCs w:val="28"/>
        </w:rPr>
        <w:t>№</w:t>
      </w:r>
      <w:r w:rsidRPr="00A34798">
        <w:rPr>
          <w:sz w:val="28"/>
          <w:szCs w:val="28"/>
        </w:rPr>
        <w:t xml:space="preserve"> 1 к Договору о Таможенном кодексе Евразийского экономического союза)</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Решение Совета Е</w:t>
      </w:r>
      <w:r>
        <w:rPr>
          <w:sz w:val="28"/>
          <w:szCs w:val="28"/>
        </w:rPr>
        <w:t>вразийской экономической комиссии</w:t>
      </w:r>
      <w:r w:rsidRPr="00A34798">
        <w:rPr>
          <w:sz w:val="28"/>
          <w:szCs w:val="28"/>
        </w:rPr>
        <w:t xml:space="preserve"> от 16.07.2012 № 54 </w:t>
      </w:r>
      <w:r>
        <w:rPr>
          <w:sz w:val="28"/>
          <w:szCs w:val="28"/>
        </w:rPr>
        <w:t>«</w:t>
      </w:r>
      <w:r w:rsidRPr="00A34798">
        <w:rPr>
          <w:sz w:val="28"/>
          <w:szCs w:val="28"/>
        </w:rPr>
        <w:t>Об утверждении единой Товарной номенклатуры внешнеэкономической деятельности Таможенного союза и Единого таможенного тарифа Таможенного союза</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766179">
        <w:rPr>
          <w:sz w:val="28"/>
          <w:szCs w:val="28"/>
        </w:rPr>
        <w:t xml:space="preserve">Решение Совета Евразийской экономической комиссии от 06.04.2016 </w:t>
      </w:r>
      <w:r>
        <w:rPr>
          <w:sz w:val="28"/>
          <w:szCs w:val="28"/>
        </w:rPr>
        <w:t>№</w:t>
      </w:r>
      <w:r w:rsidRPr="00766179">
        <w:rPr>
          <w:sz w:val="28"/>
          <w:szCs w:val="28"/>
        </w:rPr>
        <w:t xml:space="preserve"> 47 </w:t>
      </w:r>
      <w:r>
        <w:rPr>
          <w:sz w:val="28"/>
          <w:szCs w:val="28"/>
        </w:rPr>
        <w:t>«</w:t>
      </w:r>
      <w:r w:rsidRPr="00766179">
        <w:rPr>
          <w:sz w:val="28"/>
          <w:szCs w:val="28"/>
        </w:rPr>
        <w:t>Об утверждении Положения об условиях и порядке применения единой системы тарифных преференций Евразийского экономического союза</w:t>
      </w:r>
      <w:r>
        <w:rPr>
          <w:sz w:val="28"/>
          <w:szCs w:val="28"/>
        </w:rPr>
        <w:t>».</w:t>
      </w:r>
    </w:p>
    <w:p w:rsidR="007C128E" w:rsidRPr="007C128E" w:rsidRDefault="007C128E" w:rsidP="007A6CC5">
      <w:pPr>
        <w:pStyle w:val="a5"/>
        <w:numPr>
          <w:ilvl w:val="0"/>
          <w:numId w:val="8"/>
        </w:numPr>
        <w:tabs>
          <w:tab w:val="left" w:pos="1134"/>
        </w:tabs>
        <w:spacing w:line="360" w:lineRule="auto"/>
        <w:ind w:left="0" w:firstLine="709"/>
        <w:jc w:val="both"/>
        <w:rPr>
          <w:sz w:val="28"/>
          <w:szCs w:val="28"/>
        </w:rPr>
      </w:pPr>
      <w:r w:rsidRPr="00275C52">
        <w:rPr>
          <w:sz w:val="28"/>
          <w:szCs w:val="28"/>
        </w:rPr>
        <w:t xml:space="preserve">Решение Совета Евразийской экономической комиссии от 13.01.2017 </w:t>
      </w:r>
      <w:r>
        <w:rPr>
          <w:sz w:val="28"/>
          <w:szCs w:val="28"/>
        </w:rPr>
        <w:t>№</w:t>
      </w:r>
      <w:r w:rsidRPr="00275C52">
        <w:rPr>
          <w:sz w:val="28"/>
          <w:szCs w:val="28"/>
        </w:rPr>
        <w:t xml:space="preserve"> 8 </w:t>
      </w:r>
      <w:r>
        <w:rPr>
          <w:sz w:val="28"/>
          <w:szCs w:val="28"/>
        </w:rPr>
        <w:t>«</w:t>
      </w:r>
      <w:r w:rsidRPr="00275C52">
        <w:rPr>
          <w:sz w:val="28"/>
          <w:szCs w:val="28"/>
        </w:rPr>
        <w:t>О перечне товаров, происходящих из развивающихся стран или из наименее развитых стран, в отношении которых при ввозе на таможенную</w:t>
      </w:r>
      <w:r>
        <w:rPr>
          <w:sz w:val="28"/>
          <w:szCs w:val="28"/>
        </w:rPr>
        <w:t xml:space="preserve"> </w:t>
      </w:r>
      <w:r w:rsidRPr="00275C52">
        <w:rPr>
          <w:sz w:val="28"/>
          <w:szCs w:val="28"/>
        </w:rPr>
        <w:t>территорию Евразийского экономического союза предоставляются тарифные преференции</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766179">
        <w:rPr>
          <w:sz w:val="28"/>
          <w:szCs w:val="28"/>
        </w:rPr>
        <w:t xml:space="preserve">Решение Совета Евразийской экономической комиссии от 20.12.2017 </w:t>
      </w:r>
      <w:r>
        <w:rPr>
          <w:sz w:val="28"/>
          <w:szCs w:val="28"/>
        </w:rPr>
        <w:t>№ 107 «</w:t>
      </w:r>
      <w:r w:rsidRPr="00766179">
        <w:rPr>
          <w:sz w:val="28"/>
          <w:szCs w:val="28"/>
        </w:rPr>
        <w:t>Об отдельных вопросах, связанных с товарами для личного пользования</w:t>
      </w:r>
      <w:r>
        <w:rPr>
          <w:sz w:val="28"/>
          <w:szCs w:val="28"/>
        </w:rPr>
        <w:t>».</w:t>
      </w:r>
    </w:p>
    <w:p w:rsidR="00766179" w:rsidRDefault="00766179" w:rsidP="007A6CC5">
      <w:pPr>
        <w:pStyle w:val="a5"/>
        <w:numPr>
          <w:ilvl w:val="0"/>
          <w:numId w:val="8"/>
        </w:numPr>
        <w:tabs>
          <w:tab w:val="left" w:pos="1134"/>
        </w:tabs>
        <w:spacing w:line="360" w:lineRule="auto"/>
        <w:ind w:left="0" w:firstLine="709"/>
        <w:jc w:val="both"/>
        <w:rPr>
          <w:sz w:val="28"/>
          <w:szCs w:val="28"/>
        </w:rPr>
      </w:pPr>
      <w:r w:rsidRPr="00766179">
        <w:rPr>
          <w:sz w:val="28"/>
          <w:szCs w:val="28"/>
        </w:rPr>
        <w:t xml:space="preserve">Решение Совета Евразийской экономической комиссии от 14.06.2018 </w:t>
      </w:r>
      <w:r>
        <w:rPr>
          <w:sz w:val="28"/>
          <w:szCs w:val="28"/>
        </w:rPr>
        <w:t>№</w:t>
      </w:r>
      <w:r w:rsidRPr="00766179">
        <w:rPr>
          <w:sz w:val="28"/>
          <w:szCs w:val="28"/>
        </w:rPr>
        <w:t xml:space="preserve"> 60 </w:t>
      </w:r>
      <w:r>
        <w:rPr>
          <w:sz w:val="28"/>
          <w:szCs w:val="28"/>
        </w:rPr>
        <w:t>«</w:t>
      </w:r>
      <w:r w:rsidRPr="00766179">
        <w:rPr>
          <w:sz w:val="28"/>
          <w:szCs w:val="28"/>
        </w:rPr>
        <w:t>Об утверждении Правил определения происхождения товаров из развивающихся и наименее развитых стран</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Коллегии Евразийской экономической комиссии от 10.12.2013 </w:t>
      </w:r>
      <w:r>
        <w:rPr>
          <w:sz w:val="28"/>
          <w:szCs w:val="28"/>
        </w:rPr>
        <w:t>№ 289 «</w:t>
      </w:r>
      <w:r w:rsidRPr="00A34798">
        <w:rPr>
          <w:sz w:val="28"/>
          <w:szCs w:val="28"/>
        </w:rPr>
        <w:t xml:space="preserve">О внесении изменений (дополнений) в сведения, заявленные в декларации на товары, и признании </w:t>
      </w:r>
      <w:proofErr w:type="gramStart"/>
      <w:r w:rsidRPr="00A34798">
        <w:rPr>
          <w:sz w:val="28"/>
          <w:szCs w:val="28"/>
        </w:rPr>
        <w:t>утратившими</w:t>
      </w:r>
      <w:proofErr w:type="gramEnd"/>
      <w:r w:rsidRPr="00A34798">
        <w:rPr>
          <w:sz w:val="28"/>
          <w:szCs w:val="28"/>
        </w:rPr>
        <w:t xml:space="preserve"> силу некоторых решений Комиссии Таможенного союза и Коллегии Евразийской экономической комиссии</w:t>
      </w:r>
      <w:r>
        <w:rPr>
          <w:sz w:val="28"/>
          <w:szCs w:val="28"/>
        </w:rPr>
        <w:t>».</w:t>
      </w:r>
    </w:p>
    <w:p w:rsidR="00766179" w:rsidRDefault="00766179" w:rsidP="007A6CC5">
      <w:pPr>
        <w:pStyle w:val="a5"/>
        <w:numPr>
          <w:ilvl w:val="0"/>
          <w:numId w:val="8"/>
        </w:numPr>
        <w:tabs>
          <w:tab w:val="left" w:pos="1134"/>
        </w:tabs>
        <w:spacing w:line="360" w:lineRule="auto"/>
        <w:ind w:left="0" w:firstLine="709"/>
        <w:jc w:val="both"/>
        <w:rPr>
          <w:sz w:val="28"/>
          <w:szCs w:val="28"/>
        </w:rPr>
      </w:pPr>
      <w:r w:rsidRPr="00766179">
        <w:rPr>
          <w:sz w:val="28"/>
          <w:szCs w:val="28"/>
        </w:rPr>
        <w:t xml:space="preserve">Решение Коллегии Евразийской экономической комиссии от 30.06.2017 </w:t>
      </w:r>
      <w:r>
        <w:rPr>
          <w:sz w:val="28"/>
          <w:szCs w:val="28"/>
        </w:rPr>
        <w:t>№</w:t>
      </w:r>
      <w:r w:rsidRPr="00766179">
        <w:rPr>
          <w:sz w:val="28"/>
          <w:szCs w:val="28"/>
        </w:rPr>
        <w:t xml:space="preserve"> 74 </w:t>
      </w:r>
      <w:r>
        <w:rPr>
          <w:sz w:val="28"/>
          <w:szCs w:val="28"/>
        </w:rPr>
        <w:t>«</w:t>
      </w:r>
      <w:r w:rsidRPr="00766179">
        <w:rPr>
          <w:sz w:val="28"/>
          <w:szCs w:val="28"/>
        </w:rPr>
        <w:t>Об отдельных вопросах, связанных с транспортными средствами для личного пользования</w:t>
      </w:r>
      <w:r>
        <w:rPr>
          <w:sz w:val="28"/>
          <w:szCs w:val="28"/>
        </w:rPr>
        <w:t>»</w:t>
      </w:r>
      <w:r w:rsidRPr="00766179">
        <w:rPr>
          <w:sz w:val="28"/>
          <w:szCs w:val="28"/>
        </w:rPr>
        <w:t xml:space="preserve"> (вместе с </w:t>
      </w:r>
      <w:r>
        <w:rPr>
          <w:sz w:val="28"/>
          <w:szCs w:val="28"/>
        </w:rPr>
        <w:t>«</w:t>
      </w:r>
      <w:r w:rsidRPr="00766179">
        <w:rPr>
          <w:sz w:val="28"/>
          <w:szCs w:val="28"/>
        </w:rPr>
        <w:t>Порядком определения момента выпуска и рабочего объема двигателя авт</w:t>
      </w:r>
      <w:proofErr w:type="gramStart"/>
      <w:r w:rsidRPr="00766179">
        <w:rPr>
          <w:sz w:val="28"/>
          <w:szCs w:val="28"/>
        </w:rPr>
        <w:t>о-</w:t>
      </w:r>
      <w:proofErr w:type="gramEnd"/>
      <w:r w:rsidRPr="00766179">
        <w:rPr>
          <w:sz w:val="28"/>
          <w:szCs w:val="28"/>
        </w:rPr>
        <w:t xml:space="preserve"> и </w:t>
      </w:r>
      <w:proofErr w:type="spellStart"/>
      <w:r w:rsidRPr="00766179">
        <w:rPr>
          <w:sz w:val="28"/>
          <w:szCs w:val="28"/>
        </w:rPr>
        <w:t>мототранспортных</w:t>
      </w:r>
      <w:proofErr w:type="spellEnd"/>
      <w:r w:rsidRPr="00766179">
        <w:rPr>
          <w:sz w:val="28"/>
          <w:szCs w:val="28"/>
        </w:rPr>
        <w:t xml:space="preserve"> средств, являющихся транспортными средствами для личного пользования</w:t>
      </w:r>
      <w:r>
        <w:rPr>
          <w:sz w:val="28"/>
          <w:szCs w:val="28"/>
        </w:rPr>
        <w:t>»</w:t>
      </w:r>
      <w:r w:rsidRPr="00766179">
        <w:rPr>
          <w:sz w:val="28"/>
          <w:szCs w:val="28"/>
        </w:rPr>
        <w:t>)</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Pr>
          <w:sz w:val="28"/>
          <w:szCs w:val="28"/>
        </w:rPr>
        <w:t>Решение Комиссии Таможенного союза</w:t>
      </w:r>
      <w:r w:rsidRPr="00A34798">
        <w:rPr>
          <w:sz w:val="28"/>
          <w:szCs w:val="28"/>
        </w:rPr>
        <w:t xml:space="preserve"> от 27.11.2009 № 130 </w:t>
      </w:r>
      <w:r>
        <w:rPr>
          <w:sz w:val="28"/>
          <w:szCs w:val="28"/>
        </w:rPr>
        <w:t>«</w:t>
      </w:r>
      <w:r w:rsidRPr="00A34798">
        <w:rPr>
          <w:sz w:val="28"/>
          <w:szCs w:val="28"/>
        </w:rPr>
        <w:t>О едином таможенно-тарифном регулировании Евразийского экономического союза</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Комиссии Таможенного союза от 20.05.2010 </w:t>
      </w:r>
      <w:r>
        <w:rPr>
          <w:sz w:val="28"/>
          <w:szCs w:val="28"/>
        </w:rPr>
        <w:t>№ 257 «</w:t>
      </w:r>
      <w:r w:rsidRPr="00A34798">
        <w:rPr>
          <w:sz w:val="28"/>
          <w:szCs w:val="28"/>
        </w:rPr>
        <w:t>Об Инструкциях по заполнению таможенных деклараций и формах таможенных деклараций</w:t>
      </w:r>
      <w:r>
        <w:rPr>
          <w:sz w:val="28"/>
          <w:szCs w:val="28"/>
        </w:rPr>
        <w:t>»</w:t>
      </w:r>
      <w:r w:rsidRPr="00A34798">
        <w:rPr>
          <w:sz w:val="28"/>
          <w:szCs w:val="28"/>
        </w:rPr>
        <w:t xml:space="preserve"> (вместе с </w:t>
      </w:r>
      <w:r>
        <w:rPr>
          <w:sz w:val="28"/>
          <w:szCs w:val="28"/>
        </w:rPr>
        <w:t>«</w:t>
      </w:r>
      <w:r w:rsidRPr="00A34798">
        <w:rPr>
          <w:sz w:val="28"/>
          <w:szCs w:val="28"/>
        </w:rPr>
        <w:t>Инструкцией о порядке заполнения декларации на товары</w:t>
      </w:r>
      <w:r>
        <w:rPr>
          <w:sz w:val="28"/>
          <w:szCs w:val="28"/>
        </w:rPr>
        <w:t>»</w:t>
      </w:r>
      <w:r w:rsidRPr="00A34798">
        <w:rPr>
          <w:sz w:val="28"/>
          <w:szCs w:val="28"/>
        </w:rPr>
        <w:t>)</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311 </w:t>
      </w:r>
      <w:r>
        <w:rPr>
          <w:sz w:val="28"/>
          <w:szCs w:val="28"/>
        </w:rPr>
        <w:t>«</w:t>
      </w:r>
      <w:r w:rsidRPr="00A34798">
        <w:rPr>
          <w:sz w:val="28"/>
          <w:szCs w:val="28"/>
        </w:rPr>
        <w:t xml:space="preserve">О Порядке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w:t>
      </w:r>
      <w:proofErr w:type="gramStart"/>
      <w:r w:rsidRPr="00A34798">
        <w:rPr>
          <w:sz w:val="28"/>
          <w:szCs w:val="28"/>
        </w:rPr>
        <w:t>находящимися</w:t>
      </w:r>
      <w:proofErr w:type="gramEnd"/>
      <w:r w:rsidRPr="00A34798">
        <w:rPr>
          <w:sz w:val="28"/>
          <w:szCs w:val="28"/>
        </w:rPr>
        <w:t xml:space="preserve"> под таможенным контролем</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288 </w:t>
      </w:r>
      <w:r>
        <w:rPr>
          <w:sz w:val="28"/>
          <w:szCs w:val="28"/>
        </w:rPr>
        <w:t>«</w:t>
      </w:r>
      <w:r w:rsidRPr="00A34798">
        <w:rPr>
          <w:sz w:val="28"/>
          <w:szCs w:val="28"/>
        </w:rPr>
        <w:t>О форме таможенного приходного ордера и порядке заполнения и применения таможенного приходного ордера</w:t>
      </w:r>
      <w:r>
        <w:rPr>
          <w:sz w:val="28"/>
          <w:szCs w:val="28"/>
        </w:rPr>
        <w:t>»</w:t>
      </w:r>
      <w:r w:rsidRPr="00A34798">
        <w:rPr>
          <w:sz w:val="28"/>
          <w:szCs w:val="28"/>
        </w:rPr>
        <w:t xml:space="preserve"> (вместе с </w:t>
      </w:r>
      <w:r>
        <w:rPr>
          <w:sz w:val="28"/>
          <w:szCs w:val="28"/>
        </w:rPr>
        <w:t>«</w:t>
      </w:r>
      <w:r w:rsidRPr="00A34798">
        <w:rPr>
          <w:sz w:val="28"/>
          <w:szCs w:val="28"/>
        </w:rPr>
        <w:t>Порядком заполнения и применени</w:t>
      </w:r>
      <w:r>
        <w:rPr>
          <w:sz w:val="28"/>
          <w:szCs w:val="28"/>
        </w:rPr>
        <w:t>я таможенного приходного ордера»</w:t>
      </w:r>
      <w:r w:rsidRPr="00A34798">
        <w:rPr>
          <w:sz w:val="28"/>
          <w:szCs w:val="28"/>
        </w:rPr>
        <w:t>)</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331 </w:t>
      </w:r>
      <w:r>
        <w:rPr>
          <w:sz w:val="28"/>
          <w:szCs w:val="28"/>
        </w:rPr>
        <w:t>«</w:t>
      </w:r>
      <w:r w:rsidRPr="00A34798">
        <w:rPr>
          <w:sz w:val="28"/>
          <w:szCs w:val="28"/>
        </w:rPr>
        <w:t>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Решение Комиссии Таможенного союза от 18.06.2010 </w:t>
      </w:r>
      <w:r>
        <w:rPr>
          <w:sz w:val="28"/>
          <w:szCs w:val="28"/>
        </w:rPr>
        <w:t>№</w:t>
      </w:r>
      <w:r w:rsidRPr="00A34798">
        <w:rPr>
          <w:sz w:val="28"/>
          <w:szCs w:val="28"/>
        </w:rPr>
        <w:t xml:space="preserve"> 287 </w:t>
      </w:r>
      <w:r>
        <w:rPr>
          <w:sz w:val="28"/>
          <w:szCs w:val="28"/>
        </w:rPr>
        <w:t>«</w:t>
      </w:r>
      <w:r w:rsidRPr="00A34798">
        <w:rPr>
          <w:sz w:val="28"/>
          <w:szCs w:val="28"/>
        </w:rPr>
        <w:t>Об утверждении формы пассажирской таможенной декларации и порядка заполнения пассажирской таможенной декларации</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Решение Комиссии Таможенного союза от 20</w:t>
      </w:r>
      <w:r w:rsidR="007C128E">
        <w:rPr>
          <w:sz w:val="28"/>
          <w:szCs w:val="28"/>
        </w:rPr>
        <w:t>.09.</w:t>
      </w:r>
      <w:r w:rsidRPr="00A34798">
        <w:rPr>
          <w:sz w:val="28"/>
          <w:szCs w:val="28"/>
        </w:rPr>
        <w:t>2010 г. 378 «О</w:t>
      </w:r>
      <w:r w:rsidR="004C4977">
        <w:rPr>
          <w:sz w:val="28"/>
          <w:szCs w:val="28"/>
        </w:rPr>
        <w:t xml:space="preserve"> </w:t>
      </w:r>
      <w:r w:rsidRPr="00A34798">
        <w:rPr>
          <w:sz w:val="28"/>
          <w:szCs w:val="28"/>
        </w:rPr>
        <w:t>классификаторах, используемых для заполнения таможенных деклараций».</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Решение К</w:t>
      </w:r>
      <w:r>
        <w:rPr>
          <w:sz w:val="28"/>
          <w:szCs w:val="28"/>
        </w:rPr>
        <w:t>омиссии Таможенного союза</w:t>
      </w:r>
      <w:r w:rsidRPr="00A34798">
        <w:rPr>
          <w:sz w:val="28"/>
          <w:szCs w:val="28"/>
        </w:rPr>
        <w:t xml:space="preserve"> от 20.09.2010 № 375 </w:t>
      </w:r>
      <w:r>
        <w:rPr>
          <w:sz w:val="28"/>
          <w:szCs w:val="28"/>
        </w:rPr>
        <w:t>«</w:t>
      </w:r>
      <w:r w:rsidRPr="00A34798">
        <w:rPr>
          <w:sz w:val="28"/>
          <w:szCs w:val="28"/>
        </w:rPr>
        <w:t>О некоторых вопросах применения таможенных процедур</w:t>
      </w:r>
      <w:r>
        <w:rPr>
          <w:sz w:val="28"/>
          <w:szCs w:val="28"/>
        </w:rPr>
        <w:t>».</w:t>
      </w:r>
    </w:p>
    <w:p w:rsidR="00A34798" w:rsidRPr="00594C86" w:rsidRDefault="00A34798" w:rsidP="007A6CC5">
      <w:pPr>
        <w:pStyle w:val="a5"/>
        <w:numPr>
          <w:ilvl w:val="0"/>
          <w:numId w:val="8"/>
        </w:numPr>
        <w:tabs>
          <w:tab w:val="left" w:pos="1134"/>
        </w:tabs>
        <w:spacing w:line="360" w:lineRule="auto"/>
        <w:ind w:left="0" w:firstLine="709"/>
        <w:jc w:val="both"/>
        <w:rPr>
          <w:sz w:val="28"/>
          <w:szCs w:val="28"/>
        </w:rPr>
      </w:pPr>
      <w:r>
        <w:rPr>
          <w:sz w:val="28"/>
          <w:szCs w:val="28"/>
        </w:rPr>
        <w:t>К</w:t>
      </w:r>
      <w:r w:rsidR="00594C86">
        <w:rPr>
          <w:sz w:val="28"/>
          <w:szCs w:val="28"/>
        </w:rPr>
        <w:t xml:space="preserve">онституция Российской Федерации </w:t>
      </w:r>
      <w:r w:rsidR="00594C86" w:rsidRPr="00594C86">
        <w:rPr>
          <w:sz w:val="28"/>
          <w:szCs w:val="28"/>
        </w:rPr>
        <w:t>(принята всенародным голосованием 12.12.1993)</w:t>
      </w:r>
      <w:r w:rsidR="00594C86">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Гражданский кодекс Российской Федерации</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Налоговый кодекс Российской Федерации</w:t>
      </w:r>
      <w:r>
        <w:rPr>
          <w:sz w:val="28"/>
          <w:szCs w:val="28"/>
        </w:rPr>
        <w:t>.</w:t>
      </w:r>
    </w:p>
    <w:p w:rsidR="004C4977" w:rsidRDefault="00A34798" w:rsidP="007A6CC5">
      <w:pPr>
        <w:pStyle w:val="a5"/>
        <w:numPr>
          <w:ilvl w:val="0"/>
          <w:numId w:val="8"/>
        </w:numPr>
        <w:tabs>
          <w:tab w:val="left" w:pos="1134"/>
        </w:tabs>
        <w:spacing w:line="360" w:lineRule="auto"/>
        <w:ind w:left="0" w:firstLine="709"/>
        <w:jc w:val="both"/>
        <w:rPr>
          <w:sz w:val="28"/>
          <w:szCs w:val="28"/>
        </w:rPr>
      </w:pPr>
      <w:r w:rsidRPr="004C4977">
        <w:rPr>
          <w:sz w:val="28"/>
          <w:szCs w:val="28"/>
        </w:rPr>
        <w:t>Уголовный кодекс Российской Федерации</w:t>
      </w:r>
      <w:r w:rsidR="004C4977">
        <w:rPr>
          <w:sz w:val="28"/>
          <w:szCs w:val="28"/>
        </w:rPr>
        <w:t>.</w:t>
      </w:r>
    </w:p>
    <w:p w:rsidR="00A34798" w:rsidRPr="004C4977" w:rsidRDefault="00A34798" w:rsidP="007A6CC5">
      <w:pPr>
        <w:pStyle w:val="a5"/>
        <w:numPr>
          <w:ilvl w:val="0"/>
          <w:numId w:val="8"/>
        </w:numPr>
        <w:tabs>
          <w:tab w:val="left" w:pos="1134"/>
        </w:tabs>
        <w:spacing w:line="360" w:lineRule="auto"/>
        <w:ind w:left="0" w:firstLine="709"/>
        <w:jc w:val="both"/>
        <w:rPr>
          <w:sz w:val="28"/>
          <w:szCs w:val="28"/>
        </w:rPr>
      </w:pPr>
      <w:r w:rsidRPr="004C4977">
        <w:rPr>
          <w:sz w:val="28"/>
          <w:szCs w:val="28"/>
        </w:rPr>
        <w:t>Кодекс Российской Федерации об административных правонарушениях</w:t>
      </w:r>
      <w:r w:rsidR="004C4977">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Закон РФ </w:t>
      </w:r>
      <w:r>
        <w:rPr>
          <w:sz w:val="28"/>
          <w:szCs w:val="28"/>
        </w:rPr>
        <w:t>«</w:t>
      </w:r>
      <w:r w:rsidRPr="00A34798">
        <w:rPr>
          <w:sz w:val="28"/>
          <w:szCs w:val="28"/>
        </w:rPr>
        <w:t>О таможенном тарифе</w:t>
      </w:r>
      <w:r>
        <w:rPr>
          <w:sz w:val="28"/>
          <w:szCs w:val="28"/>
        </w:rPr>
        <w:t>»</w:t>
      </w:r>
      <w:r w:rsidRPr="00A34798">
        <w:rPr>
          <w:sz w:val="28"/>
          <w:szCs w:val="28"/>
        </w:rPr>
        <w:t xml:space="preserve"> от 21.05.1993 </w:t>
      </w:r>
      <w:r>
        <w:rPr>
          <w:sz w:val="28"/>
          <w:szCs w:val="28"/>
        </w:rPr>
        <w:t>№</w:t>
      </w:r>
      <w:r w:rsidRPr="00A34798">
        <w:rPr>
          <w:sz w:val="28"/>
          <w:szCs w:val="28"/>
        </w:rPr>
        <w:t xml:space="preserve"> 5003-1</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Федеральный закон </w:t>
      </w:r>
      <w:r>
        <w:rPr>
          <w:sz w:val="28"/>
          <w:szCs w:val="28"/>
        </w:rPr>
        <w:t>«</w:t>
      </w:r>
      <w:r w:rsidRPr="00A34798">
        <w:rPr>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Pr>
          <w:sz w:val="28"/>
          <w:szCs w:val="28"/>
        </w:rPr>
        <w:t>»</w:t>
      </w:r>
      <w:r w:rsidRPr="00A34798">
        <w:rPr>
          <w:sz w:val="28"/>
          <w:szCs w:val="28"/>
        </w:rPr>
        <w:t xml:space="preserve"> от 03.08.2018 </w:t>
      </w:r>
      <w:r>
        <w:rPr>
          <w:sz w:val="28"/>
          <w:szCs w:val="28"/>
        </w:rPr>
        <w:t>№</w:t>
      </w:r>
      <w:r w:rsidRPr="00A34798">
        <w:rPr>
          <w:sz w:val="28"/>
          <w:szCs w:val="28"/>
        </w:rPr>
        <w:t xml:space="preserve"> 289-ФЗ</w:t>
      </w:r>
      <w:r>
        <w:rPr>
          <w:sz w:val="28"/>
          <w:szCs w:val="28"/>
        </w:rPr>
        <w:t>.</w:t>
      </w:r>
    </w:p>
    <w:p w:rsidR="00A34798" w:rsidRDefault="00A34798" w:rsidP="007A6CC5">
      <w:pPr>
        <w:pStyle w:val="a5"/>
        <w:numPr>
          <w:ilvl w:val="0"/>
          <w:numId w:val="8"/>
        </w:numPr>
        <w:tabs>
          <w:tab w:val="left" w:pos="1134"/>
        </w:tabs>
        <w:spacing w:line="360" w:lineRule="auto"/>
        <w:ind w:left="0" w:firstLine="709"/>
        <w:jc w:val="both"/>
        <w:rPr>
          <w:sz w:val="28"/>
          <w:szCs w:val="28"/>
        </w:rPr>
      </w:pPr>
      <w:r w:rsidRPr="00A34798">
        <w:rPr>
          <w:sz w:val="28"/>
          <w:szCs w:val="28"/>
        </w:rPr>
        <w:t xml:space="preserve">Федеральный закон </w:t>
      </w:r>
      <w:r>
        <w:rPr>
          <w:sz w:val="28"/>
          <w:szCs w:val="28"/>
        </w:rPr>
        <w:t>«</w:t>
      </w:r>
      <w:r w:rsidRPr="00A34798">
        <w:rPr>
          <w:sz w:val="28"/>
          <w:szCs w:val="28"/>
        </w:rPr>
        <w:t>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r w:rsidR="007C2896">
        <w:rPr>
          <w:sz w:val="28"/>
          <w:szCs w:val="28"/>
        </w:rPr>
        <w:t>»</w:t>
      </w:r>
      <w:r w:rsidRPr="00A34798">
        <w:rPr>
          <w:sz w:val="28"/>
          <w:szCs w:val="28"/>
        </w:rPr>
        <w:t xml:space="preserve"> от 04.05.1999 </w:t>
      </w:r>
      <w:r w:rsidR="007C2896">
        <w:rPr>
          <w:sz w:val="28"/>
          <w:szCs w:val="28"/>
        </w:rPr>
        <w:t>№</w:t>
      </w:r>
      <w:r w:rsidRPr="00A34798">
        <w:rPr>
          <w:sz w:val="28"/>
          <w:szCs w:val="28"/>
        </w:rPr>
        <w:t xml:space="preserve"> 95-ФЗ</w:t>
      </w:r>
      <w:r w:rsidR="007C2896">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275C52">
        <w:rPr>
          <w:sz w:val="28"/>
          <w:szCs w:val="28"/>
        </w:rPr>
        <w:t xml:space="preserve">Федеральный закон </w:t>
      </w:r>
      <w:r>
        <w:rPr>
          <w:sz w:val="28"/>
          <w:szCs w:val="28"/>
        </w:rPr>
        <w:t>«</w:t>
      </w:r>
      <w:r w:rsidRPr="00275C52">
        <w:rPr>
          <w:sz w:val="28"/>
          <w:szCs w:val="28"/>
        </w:rPr>
        <w:t>Об основах государственного регулирования внешнеторговой деятельности</w:t>
      </w:r>
      <w:r>
        <w:rPr>
          <w:sz w:val="28"/>
          <w:szCs w:val="28"/>
        </w:rPr>
        <w:t>»</w:t>
      </w:r>
      <w:r w:rsidRPr="00275C52">
        <w:rPr>
          <w:sz w:val="28"/>
          <w:szCs w:val="28"/>
        </w:rPr>
        <w:t xml:space="preserve"> от 08.12.2003 </w:t>
      </w:r>
      <w:r>
        <w:rPr>
          <w:sz w:val="28"/>
          <w:szCs w:val="28"/>
        </w:rPr>
        <w:t>№</w:t>
      </w:r>
      <w:r w:rsidRPr="00275C52">
        <w:rPr>
          <w:sz w:val="28"/>
          <w:szCs w:val="28"/>
        </w:rPr>
        <w:t xml:space="preserve"> 164-ФЗ</w:t>
      </w:r>
      <w:r>
        <w:rPr>
          <w:sz w:val="28"/>
          <w:szCs w:val="28"/>
        </w:rPr>
        <w:t>.</w:t>
      </w:r>
    </w:p>
    <w:p w:rsidR="00275C52" w:rsidRPr="00275C52" w:rsidRDefault="007C2896" w:rsidP="007A6CC5">
      <w:pPr>
        <w:pStyle w:val="a5"/>
        <w:numPr>
          <w:ilvl w:val="0"/>
          <w:numId w:val="8"/>
        </w:numPr>
        <w:tabs>
          <w:tab w:val="left" w:pos="1134"/>
        </w:tabs>
        <w:spacing w:line="360" w:lineRule="auto"/>
        <w:ind w:left="0" w:firstLine="709"/>
        <w:jc w:val="both"/>
        <w:rPr>
          <w:sz w:val="28"/>
          <w:szCs w:val="28"/>
        </w:rPr>
      </w:pPr>
      <w:r w:rsidRPr="007C2896">
        <w:rPr>
          <w:sz w:val="28"/>
          <w:szCs w:val="28"/>
        </w:rPr>
        <w:t xml:space="preserve">Федеральный закон </w:t>
      </w:r>
      <w:r>
        <w:rPr>
          <w:sz w:val="28"/>
          <w:szCs w:val="28"/>
        </w:rPr>
        <w:t>«</w:t>
      </w:r>
      <w:r w:rsidRPr="007C2896">
        <w:rPr>
          <w:sz w:val="28"/>
          <w:szCs w:val="28"/>
        </w:rPr>
        <w:t>Об Особой экономической зоне в Калининградской области и о внесении изменений в некоторые законодательные акты Российской Федерации</w:t>
      </w:r>
      <w:r>
        <w:rPr>
          <w:sz w:val="28"/>
          <w:szCs w:val="28"/>
        </w:rPr>
        <w:t>»</w:t>
      </w:r>
      <w:r w:rsidRPr="007C2896">
        <w:rPr>
          <w:sz w:val="28"/>
          <w:szCs w:val="28"/>
        </w:rPr>
        <w:t xml:space="preserve"> от 10.01.2006 </w:t>
      </w:r>
      <w:r>
        <w:rPr>
          <w:sz w:val="28"/>
          <w:szCs w:val="28"/>
        </w:rPr>
        <w:t>№</w:t>
      </w:r>
      <w:r w:rsidRPr="007C2896">
        <w:rPr>
          <w:sz w:val="28"/>
          <w:szCs w:val="28"/>
        </w:rPr>
        <w:t xml:space="preserve"> 16-ФЗ</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7C2896">
        <w:rPr>
          <w:sz w:val="28"/>
          <w:szCs w:val="28"/>
        </w:rPr>
        <w:t xml:space="preserve">Постановление Правительства РФ от 23.07.1996 </w:t>
      </w:r>
      <w:r>
        <w:rPr>
          <w:sz w:val="28"/>
          <w:szCs w:val="28"/>
        </w:rPr>
        <w:t>№</w:t>
      </w:r>
      <w:r w:rsidRPr="007C2896">
        <w:rPr>
          <w:sz w:val="28"/>
          <w:szCs w:val="28"/>
        </w:rPr>
        <w:t xml:space="preserve"> 883 </w:t>
      </w:r>
      <w:r>
        <w:rPr>
          <w:sz w:val="28"/>
          <w:szCs w:val="28"/>
        </w:rPr>
        <w:t>«</w:t>
      </w:r>
      <w:r w:rsidRPr="007C2896">
        <w:rPr>
          <w:sz w:val="28"/>
          <w:szCs w:val="28"/>
        </w:rPr>
        <w:t>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предприятий с иностранными инвестициями</w:t>
      </w:r>
      <w:r>
        <w:rPr>
          <w:sz w:val="28"/>
          <w:szCs w:val="28"/>
        </w:rPr>
        <w:t>».</w:t>
      </w:r>
    </w:p>
    <w:p w:rsidR="007C128E" w:rsidRPr="00275C52" w:rsidRDefault="007C128E" w:rsidP="007A6CC5">
      <w:pPr>
        <w:pStyle w:val="a5"/>
        <w:numPr>
          <w:ilvl w:val="0"/>
          <w:numId w:val="8"/>
        </w:numPr>
        <w:tabs>
          <w:tab w:val="left" w:pos="1134"/>
        </w:tabs>
        <w:spacing w:line="360" w:lineRule="auto"/>
        <w:ind w:left="0" w:firstLine="709"/>
        <w:jc w:val="both"/>
        <w:rPr>
          <w:sz w:val="28"/>
          <w:szCs w:val="28"/>
        </w:rPr>
      </w:pPr>
      <w:r w:rsidRPr="007C2896">
        <w:rPr>
          <w:sz w:val="28"/>
          <w:szCs w:val="28"/>
        </w:rPr>
        <w:t xml:space="preserve">Постановление Правительства РФ от 28.12.2004 </w:t>
      </w:r>
      <w:r>
        <w:rPr>
          <w:sz w:val="28"/>
          <w:szCs w:val="28"/>
        </w:rPr>
        <w:t xml:space="preserve">№ 863 </w:t>
      </w:r>
      <w:r w:rsidRPr="007C2896">
        <w:rPr>
          <w:sz w:val="28"/>
          <w:szCs w:val="28"/>
        </w:rPr>
        <w:t>«О ставках таможенных сборов за таможенные операции»</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4C4977">
        <w:rPr>
          <w:sz w:val="28"/>
          <w:szCs w:val="28"/>
        </w:rPr>
        <w:t xml:space="preserve">Постановление Правительства РФ от 31.12.2004 </w:t>
      </w:r>
      <w:r>
        <w:rPr>
          <w:sz w:val="28"/>
          <w:szCs w:val="28"/>
        </w:rPr>
        <w:t>№</w:t>
      </w:r>
      <w:r w:rsidRPr="004C4977">
        <w:rPr>
          <w:sz w:val="28"/>
          <w:szCs w:val="28"/>
        </w:rPr>
        <w:t xml:space="preserve"> 908 </w:t>
      </w:r>
      <w:r>
        <w:rPr>
          <w:sz w:val="28"/>
          <w:szCs w:val="28"/>
        </w:rPr>
        <w:t>«</w:t>
      </w:r>
      <w:r w:rsidRPr="004C4977">
        <w:rPr>
          <w:sz w:val="28"/>
          <w:szCs w:val="28"/>
        </w:rPr>
        <w:t>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4C4977">
        <w:rPr>
          <w:sz w:val="28"/>
          <w:szCs w:val="28"/>
        </w:rPr>
        <w:t xml:space="preserve">Постановление Правительства РФ от 30.04.2009 </w:t>
      </w:r>
      <w:r>
        <w:rPr>
          <w:sz w:val="28"/>
          <w:szCs w:val="28"/>
        </w:rPr>
        <w:t>№</w:t>
      </w:r>
      <w:r w:rsidRPr="004C4977">
        <w:rPr>
          <w:sz w:val="28"/>
          <w:szCs w:val="28"/>
        </w:rPr>
        <w:t xml:space="preserve"> 372 </w:t>
      </w:r>
      <w:r>
        <w:rPr>
          <w:sz w:val="28"/>
          <w:szCs w:val="28"/>
        </w:rPr>
        <w:t>«</w:t>
      </w:r>
      <w:r w:rsidRPr="004C4977">
        <w:rPr>
          <w:sz w:val="28"/>
          <w:szCs w:val="28"/>
        </w:rPr>
        <w:t>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proofErr w:type="gramStart"/>
      <w:r w:rsidRPr="007C2896">
        <w:rPr>
          <w:sz w:val="28"/>
          <w:szCs w:val="28"/>
        </w:rPr>
        <w:t xml:space="preserve">Постановление Правительства РФ от 29.03.2013 </w:t>
      </w:r>
      <w:r>
        <w:rPr>
          <w:sz w:val="28"/>
          <w:szCs w:val="28"/>
        </w:rPr>
        <w:t>№</w:t>
      </w:r>
      <w:r w:rsidRPr="007C2896">
        <w:rPr>
          <w:sz w:val="28"/>
          <w:szCs w:val="28"/>
        </w:rPr>
        <w:t xml:space="preserve"> 276 </w:t>
      </w:r>
      <w:r>
        <w:rPr>
          <w:sz w:val="28"/>
          <w:szCs w:val="28"/>
        </w:rPr>
        <w:t>«</w:t>
      </w:r>
      <w:r w:rsidRPr="007C2896">
        <w:rPr>
          <w:sz w:val="28"/>
          <w:szCs w:val="28"/>
        </w:rPr>
        <w:t>О расчете ставок вывозных таможенных пошлин на нефть сырую и отдельные категории товаров, выработанных из нефти, и признании утратившими силу некоторых решений Правительства Российской Федерации</w:t>
      </w:r>
      <w:r>
        <w:rPr>
          <w:sz w:val="28"/>
          <w:szCs w:val="28"/>
        </w:rPr>
        <w:t>»</w:t>
      </w:r>
      <w:r w:rsidRPr="007C2896">
        <w:rPr>
          <w:sz w:val="28"/>
          <w:szCs w:val="28"/>
        </w:rPr>
        <w:t xml:space="preserve"> (вместе с </w:t>
      </w:r>
      <w:r>
        <w:rPr>
          <w:sz w:val="28"/>
          <w:szCs w:val="28"/>
        </w:rPr>
        <w:t>«</w:t>
      </w:r>
      <w:r w:rsidRPr="007C2896">
        <w:rPr>
          <w:sz w:val="28"/>
          <w:szCs w:val="28"/>
        </w:rPr>
        <w:t>Методикой расчета ставок вывозных таможенных пошлин на нефть сырую</w:t>
      </w:r>
      <w:r>
        <w:rPr>
          <w:sz w:val="28"/>
          <w:szCs w:val="28"/>
        </w:rPr>
        <w:t>»</w:t>
      </w:r>
      <w:r w:rsidRPr="007C2896">
        <w:rPr>
          <w:sz w:val="28"/>
          <w:szCs w:val="28"/>
        </w:rPr>
        <w:t xml:space="preserve">, </w:t>
      </w:r>
      <w:r>
        <w:rPr>
          <w:sz w:val="28"/>
          <w:szCs w:val="28"/>
        </w:rPr>
        <w:t>«</w:t>
      </w:r>
      <w:r w:rsidRPr="007C2896">
        <w:rPr>
          <w:sz w:val="28"/>
          <w:szCs w:val="28"/>
        </w:rPr>
        <w:t>Методикой расчета ставок вывозных таможенных пошлин на отдельные категории товаров, выработанных из нефти</w:t>
      </w:r>
      <w:r>
        <w:rPr>
          <w:sz w:val="28"/>
          <w:szCs w:val="28"/>
        </w:rPr>
        <w:t>»</w:t>
      </w:r>
      <w:r w:rsidRPr="007C2896">
        <w:rPr>
          <w:sz w:val="28"/>
          <w:szCs w:val="28"/>
        </w:rPr>
        <w:t>)</w:t>
      </w:r>
      <w:r>
        <w:rPr>
          <w:sz w:val="28"/>
          <w:szCs w:val="28"/>
        </w:rPr>
        <w:t>.</w:t>
      </w:r>
      <w:proofErr w:type="gramEnd"/>
    </w:p>
    <w:p w:rsidR="007C2896" w:rsidRDefault="007C2896" w:rsidP="007A6CC5">
      <w:pPr>
        <w:pStyle w:val="a5"/>
        <w:numPr>
          <w:ilvl w:val="0"/>
          <w:numId w:val="8"/>
        </w:numPr>
        <w:tabs>
          <w:tab w:val="left" w:pos="1134"/>
        </w:tabs>
        <w:spacing w:line="360" w:lineRule="auto"/>
        <w:ind w:left="0" w:firstLine="709"/>
        <w:jc w:val="both"/>
        <w:rPr>
          <w:sz w:val="28"/>
          <w:szCs w:val="28"/>
        </w:rPr>
      </w:pPr>
      <w:r w:rsidRPr="007C2896">
        <w:rPr>
          <w:sz w:val="28"/>
          <w:szCs w:val="28"/>
        </w:rPr>
        <w:t xml:space="preserve">Постановление Правительства РФ от 30.08.2013 </w:t>
      </w:r>
      <w:r>
        <w:rPr>
          <w:sz w:val="28"/>
          <w:szCs w:val="28"/>
        </w:rPr>
        <w:t>№</w:t>
      </w:r>
      <w:r w:rsidRPr="007C2896">
        <w:rPr>
          <w:sz w:val="28"/>
          <w:szCs w:val="28"/>
        </w:rPr>
        <w:t xml:space="preserve"> 754 </w:t>
      </w:r>
      <w:r>
        <w:rPr>
          <w:sz w:val="28"/>
          <w:szCs w:val="28"/>
        </w:rPr>
        <w:t>«</w:t>
      </w:r>
      <w:r w:rsidRPr="007C2896">
        <w:rPr>
          <w:sz w:val="28"/>
          <w:szCs w:val="28"/>
        </w:rPr>
        <w:t>Об утверждении ставок вывозных таможенных пошлин на товары, вывозимые из Российской Фе</w:t>
      </w:r>
      <w:r w:rsidR="007C128E">
        <w:rPr>
          <w:sz w:val="28"/>
          <w:szCs w:val="28"/>
        </w:rPr>
        <w:t>дерации за пределы государств-</w:t>
      </w:r>
      <w:r w:rsidRPr="007C2896">
        <w:rPr>
          <w:sz w:val="28"/>
          <w:szCs w:val="28"/>
        </w:rPr>
        <w:t>участников соглашений о Таможенном союзе, и о признании утратившими силу некоторых актов Правительства Российской Федерации</w:t>
      </w:r>
      <w:r>
        <w:rPr>
          <w:sz w:val="28"/>
          <w:szCs w:val="28"/>
        </w:rPr>
        <w:t>».</w:t>
      </w:r>
    </w:p>
    <w:p w:rsidR="007C128E" w:rsidRDefault="007C128E" w:rsidP="007A6CC5">
      <w:pPr>
        <w:pStyle w:val="a5"/>
        <w:numPr>
          <w:ilvl w:val="0"/>
          <w:numId w:val="8"/>
        </w:numPr>
        <w:tabs>
          <w:tab w:val="left" w:pos="1134"/>
        </w:tabs>
        <w:spacing w:line="360" w:lineRule="auto"/>
        <w:ind w:left="0" w:firstLine="709"/>
        <w:jc w:val="both"/>
        <w:rPr>
          <w:sz w:val="28"/>
          <w:szCs w:val="28"/>
        </w:rPr>
      </w:pPr>
      <w:r w:rsidRPr="004C4977">
        <w:rPr>
          <w:sz w:val="28"/>
          <w:szCs w:val="28"/>
        </w:rPr>
        <w:t xml:space="preserve">Постановление Правительства РФ от 30.09.2015 </w:t>
      </w:r>
      <w:r>
        <w:rPr>
          <w:sz w:val="28"/>
          <w:szCs w:val="28"/>
        </w:rPr>
        <w:t>№</w:t>
      </w:r>
      <w:r w:rsidRPr="004C4977">
        <w:rPr>
          <w:sz w:val="28"/>
          <w:szCs w:val="28"/>
        </w:rPr>
        <w:t xml:space="preserve"> </w:t>
      </w:r>
      <w:r>
        <w:rPr>
          <w:sz w:val="28"/>
          <w:szCs w:val="28"/>
        </w:rPr>
        <w:t>«</w:t>
      </w:r>
      <w:r w:rsidRPr="004C4977">
        <w:rPr>
          <w:sz w:val="28"/>
          <w:szCs w:val="28"/>
        </w:rPr>
        <w:t>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Pr>
          <w:sz w:val="28"/>
          <w:szCs w:val="28"/>
        </w:rPr>
        <w:t>».</w:t>
      </w:r>
    </w:p>
    <w:p w:rsidR="004C4977" w:rsidRDefault="004C4977" w:rsidP="007A6CC5">
      <w:pPr>
        <w:pStyle w:val="a5"/>
        <w:numPr>
          <w:ilvl w:val="0"/>
          <w:numId w:val="8"/>
        </w:numPr>
        <w:tabs>
          <w:tab w:val="left" w:pos="1134"/>
        </w:tabs>
        <w:spacing w:line="360" w:lineRule="auto"/>
        <w:ind w:left="0" w:firstLine="709"/>
        <w:jc w:val="both"/>
        <w:rPr>
          <w:sz w:val="28"/>
          <w:szCs w:val="28"/>
        </w:rPr>
      </w:pPr>
      <w:r w:rsidRPr="004C4977">
        <w:rPr>
          <w:sz w:val="28"/>
          <w:szCs w:val="28"/>
        </w:rPr>
        <w:t xml:space="preserve">Постановление Правительства РФ от 11.09.2018 </w:t>
      </w:r>
      <w:r>
        <w:rPr>
          <w:sz w:val="28"/>
          <w:szCs w:val="28"/>
        </w:rPr>
        <w:t>№</w:t>
      </w:r>
      <w:r w:rsidRPr="004C4977">
        <w:rPr>
          <w:sz w:val="28"/>
          <w:szCs w:val="28"/>
        </w:rPr>
        <w:t xml:space="preserve"> 1082 </w:t>
      </w:r>
      <w:r>
        <w:rPr>
          <w:sz w:val="28"/>
          <w:szCs w:val="28"/>
        </w:rPr>
        <w:t>«</w:t>
      </w:r>
      <w:r w:rsidRPr="004C4977">
        <w:rPr>
          <w:sz w:val="28"/>
          <w:szCs w:val="28"/>
        </w:rPr>
        <w:t>О ставках и базе для исчисления таможенных сборов за таможенное сопровождение</w:t>
      </w:r>
      <w:r>
        <w:rPr>
          <w:sz w:val="28"/>
          <w:szCs w:val="28"/>
        </w:rPr>
        <w:t xml:space="preserve"> и хранение».</w:t>
      </w:r>
    </w:p>
    <w:p w:rsidR="00275C52" w:rsidRDefault="00275C52" w:rsidP="007A6CC5">
      <w:pPr>
        <w:pStyle w:val="a5"/>
        <w:numPr>
          <w:ilvl w:val="0"/>
          <w:numId w:val="8"/>
        </w:numPr>
        <w:tabs>
          <w:tab w:val="left" w:pos="1134"/>
        </w:tabs>
        <w:spacing w:line="360" w:lineRule="auto"/>
        <w:ind w:left="0" w:firstLine="709"/>
        <w:jc w:val="both"/>
        <w:rPr>
          <w:sz w:val="28"/>
          <w:szCs w:val="28"/>
        </w:rPr>
      </w:pPr>
      <w:r w:rsidRPr="00275C52">
        <w:rPr>
          <w:sz w:val="28"/>
          <w:szCs w:val="28"/>
        </w:rPr>
        <w:t xml:space="preserve">Распоряжение Правительства РФ от 28.12.2012 </w:t>
      </w:r>
      <w:r>
        <w:rPr>
          <w:sz w:val="28"/>
          <w:szCs w:val="28"/>
        </w:rPr>
        <w:t xml:space="preserve">№ </w:t>
      </w:r>
      <w:r w:rsidRPr="00275C52">
        <w:rPr>
          <w:sz w:val="28"/>
          <w:szCs w:val="28"/>
        </w:rPr>
        <w:t xml:space="preserve">2575-р </w:t>
      </w:r>
      <w:r>
        <w:rPr>
          <w:sz w:val="28"/>
          <w:szCs w:val="28"/>
        </w:rPr>
        <w:t>«</w:t>
      </w:r>
      <w:r w:rsidRPr="00275C52">
        <w:rPr>
          <w:sz w:val="28"/>
          <w:szCs w:val="28"/>
        </w:rPr>
        <w:t>О Стратегии развития таможенной службы Российской Федерации до 2020 года</w:t>
      </w:r>
      <w:r>
        <w:rPr>
          <w:sz w:val="28"/>
          <w:szCs w:val="28"/>
        </w:rPr>
        <w:t>».</w:t>
      </w:r>
    </w:p>
    <w:p w:rsidR="00594C86" w:rsidRPr="00594C86" w:rsidRDefault="007C2896" w:rsidP="007A6CC5">
      <w:pPr>
        <w:pStyle w:val="a5"/>
        <w:numPr>
          <w:ilvl w:val="0"/>
          <w:numId w:val="8"/>
        </w:numPr>
        <w:tabs>
          <w:tab w:val="left" w:pos="1134"/>
        </w:tabs>
        <w:spacing w:line="360" w:lineRule="auto"/>
        <w:ind w:left="0" w:firstLine="709"/>
        <w:jc w:val="both"/>
        <w:rPr>
          <w:sz w:val="28"/>
          <w:szCs w:val="28"/>
        </w:rPr>
      </w:pPr>
      <w:proofErr w:type="gramStart"/>
      <w:r w:rsidRPr="007C2896">
        <w:rPr>
          <w:sz w:val="28"/>
          <w:szCs w:val="28"/>
        </w:rPr>
        <w:t xml:space="preserve">Приказ Минфина России от 13.02.2019 </w:t>
      </w:r>
      <w:r>
        <w:rPr>
          <w:sz w:val="28"/>
          <w:szCs w:val="28"/>
        </w:rPr>
        <w:t>№</w:t>
      </w:r>
      <w:r w:rsidRPr="007C2896">
        <w:rPr>
          <w:sz w:val="28"/>
          <w:szCs w:val="28"/>
        </w:rPr>
        <w:t xml:space="preserve"> 19н </w:t>
      </w:r>
      <w:r>
        <w:rPr>
          <w:sz w:val="28"/>
          <w:szCs w:val="28"/>
        </w:rPr>
        <w:t>«</w:t>
      </w:r>
      <w:r w:rsidRPr="007C2896">
        <w:rPr>
          <w:sz w:val="28"/>
          <w:szCs w:val="28"/>
        </w:rPr>
        <w:t xml:space="preserve">О признании утратившим силу приказа Министерства финансов Российской Федерации от 9 июня 2017 г. </w:t>
      </w:r>
      <w:r>
        <w:rPr>
          <w:sz w:val="28"/>
          <w:szCs w:val="28"/>
        </w:rPr>
        <w:t>№</w:t>
      </w:r>
      <w:r w:rsidRPr="007C2896">
        <w:rPr>
          <w:sz w:val="28"/>
          <w:szCs w:val="28"/>
        </w:rPr>
        <w:t xml:space="preserve"> 86н </w:t>
      </w:r>
      <w:r w:rsidR="00275C52">
        <w:rPr>
          <w:sz w:val="28"/>
          <w:szCs w:val="28"/>
        </w:rPr>
        <w:t>«</w:t>
      </w:r>
      <w:r w:rsidRPr="007C2896">
        <w:rPr>
          <w:sz w:val="28"/>
          <w:szCs w:val="28"/>
        </w:rPr>
        <w:t>Об утверждении формы таможенной расписки, Порядка заполнения и использования таможенной расписки, а также Порядка информирования плательщиков таможенных пошлин, налогов и (или) иных лиц, предоставивших обеспечение уплаты таможенных пошлин, налогов, об оформлении таможенной расписки</w:t>
      </w:r>
      <w:r>
        <w:rPr>
          <w:sz w:val="28"/>
          <w:szCs w:val="28"/>
        </w:rPr>
        <w:t>».</w:t>
      </w:r>
      <w:proofErr w:type="gramEnd"/>
    </w:p>
    <w:p w:rsidR="007C2896" w:rsidRDefault="007C2896" w:rsidP="007A6CC5">
      <w:pPr>
        <w:pStyle w:val="a5"/>
        <w:numPr>
          <w:ilvl w:val="0"/>
          <w:numId w:val="8"/>
        </w:numPr>
        <w:tabs>
          <w:tab w:val="left" w:pos="1134"/>
        </w:tabs>
        <w:spacing w:line="360" w:lineRule="auto"/>
        <w:ind w:left="0" w:firstLine="709"/>
        <w:jc w:val="both"/>
        <w:rPr>
          <w:sz w:val="28"/>
          <w:szCs w:val="28"/>
        </w:rPr>
      </w:pPr>
      <w:r w:rsidRPr="007C2896">
        <w:rPr>
          <w:sz w:val="28"/>
          <w:szCs w:val="28"/>
        </w:rPr>
        <w:t xml:space="preserve">Приказ ГТК РФ от 03.12.2003 </w:t>
      </w:r>
      <w:r>
        <w:rPr>
          <w:sz w:val="28"/>
          <w:szCs w:val="28"/>
        </w:rPr>
        <w:t>№ 1381 «</w:t>
      </w:r>
      <w:r w:rsidRPr="007C2896">
        <w:rPr>
          <w:sz w:val="28"/>
          <w:szCs w:val="28"/>
        </w:rPr>
        <w:t>Об утверждении Правил таможенного оформления и таможенного контроля товаров, пересылаемых через таможенную границу Российской Федерации в международных почтовых отправлениях</w:t>
      </w:r>
      <w:r>
        <w:rPr>
          <w:sz w:val="28"/>
          <w:szCs w:val="28"/>
        </w:rPr>
        <w:t>».</w:t>
      </w:r>
    </w:p>
    <w:p w:rsidR="00594C86" w:rsidRPr="004C4977" w:rsidRDefault="00594C86" w:rsidP="007A6CC5">
      <w:pPr>
        <w:pStyle w:val="a5"/>
        <w:numPr>
          <w:ilvl w:val="0"/>
          <w:numId w:val="8"/>
        </w:numPr>
        <w:tabs>
          <w:tab w:val="left" w:pos="1134"/>
        </w:tabs>
        <w:spacing w:line="360" w:lineRule="auto"/>
        <w:ind w:left="0" w:firstLine="709"/>
        <w:jc w:val="both"/>
        <w:rPr>
          <w:sz w:val="28"/>
          <w:szCs w:val="28"/>
        </w:rPr>
      </w:pPr>
      <w:r w:rsidRPr="00594C86">
        <w:rPr>
          <w:sz w:val="28"/>
          <w:szCs w:val="28"/>
        </w:rPr>
        <w:t xml:space="preserve">Приказ </w:t>
      </w:r>
      <w:r>
        <w:rPr>
          <w:sz w:val="28"/>
          <w:szCs w:val="28"/>
        </w:rPr>
        <w:t xml:space="preserve">ФТС России от 21.08.2007 № 1003 </w:t>
      </w:r>
      <w:r w:rsidRPr="00594C86">
        <w:rPr>
          <w:sz w:val="28"/>
          <w:szCs w:val="28"/>
        </w:rPr>
        <w:t>«О классификаторах и перечнях норма</w:t>
      </w:r>
      <w:r>
        <w:rPr>
          <w:sz w:val="28"/>
          <w:szCs w:val="28"/>
        </w:rPr>
        <w:t>тивно-справочной информации, ис</w:t>
      </w:r>
      <w:r w:rsidRPr="00594C86">
        <w:rPr>
          <w:sz w:val="28"/>
          <w:szCs w:val="28"/>
        </w:rPr>
        <w:t>пользуемых для таможенных целей»</w:t>
      </w:r>
    </w:p>
    <w:p w:rsidR="00334892" w:rsidRPr="00766179" w:rsidRDefault="00334892" w:rsidP="007A6CC5">
      <w:pPr>
        <w:spacing w:line="360" w:lineRule="auto"/>
        <w:ind w:firstLine="709"/>
        <w:rPr>
          <w:sz w:val="28"/>
          <w:szCs w:val="28"/>
        </w:rPr>
      </w:pPr>
    </w:p>
    <w:p w:rsidR="007C2896" w:rsidRPr="007C2896" w:rsidRDefault="007C2896" w:rsidP="007A6CC5">
      <w:pPr>
        <w:spacing w:line="360" w:lineRule="auto"/>
        <w:jc w:val="center"/>
        <w:rPr>
          <w:b/>
          <w:sz w:val="28"/>
          <w:szCs w:val="28"/>
        </w:rPr>
      </w:pPr>
      <w:r w:rsidRPr="007C2896">
        <w:rPr>
          <w:b/>
          <w:sz w:val="28"/>
          <w:szCs w:val="28"/>
        </w:rPr>
        <w:t>6.</w:t>
      </w:r>
      <w:r>
        <w:rPr>
          <w:b/>
          <w:sz w:val="28"/>
          <w:szCs w:val="28"/>
        </w:rPr>
        <w:t>2Основная учебная литература</w:t>
      </w:r>
    </w:p>
    <w:p w:rsidR="007C2896" w:rsidRDefault="007C2896" w:rsidP="007A6CC5">
      <w:pPr>
        <w:spacing w:line="360" w:lineRule="auto"/>
        <w:ind w:firstLine="709"/>
        <w:jc w:val="both"/>
        <w:rPr>
          <w:sz w:val="28"/>
          <w:szCs w:val="28"/>
        </w:rPr>
      </w:pPr>
      <w:r>
        <w:rPr>
          <w:sz w:val="28"/>
          <w:szCs w:val="28"/>
        </w:rPr>
        <w:t xml:space="preserve">1. </w:t>
      </w:r>
      <w:proofErr w:type="spellStart"/>
      <w:r w:rsidRPr="007C2896">
        <w:rPr>
          <w:sz w:val="28"/>
          <w:szCs w:val="28"/>
        </w:rPr>
        <w:t>Андрейчук</w:t>
      </w:r>
      <w:proofErr w:type="spellEnd"/>
      <w:r w:rsidRPr="007C2896">
        <w:rPr>
          <w:sz w:val="28"/>
          <w:szCs w:val="28"/>
        </w:rPr>
        <w:t xml:space="preserve"> Е.Л. Экономика таможенного дела [Текст]: учебник / Е.Л. </w:t>
      </w:r>
      <w:proofErr w:type="spellStart"/>
      <w:r w:rsidRPr="007C2896">
        <w:rPr>
          <w:sz w:val="28"/>
          <w:szCs w:val="28"/>
        </w:rPr>
        <w:t>Андрейчук</w:t>
      </w:r>
      <w:proofErr w:type="spellEnd"/>
      <w:r w:rsidRPr="007C2896">
        <w:rPr>
          <w:sz w:val="28"/>
          <w:szCs w:val="28"/>
        </w:rPr>
        <w:t xml:space="preserve">, В.Ю. </w:t>
      </w:r>
      <w:proofErr w:type="spellStart"/>
      <w:r w:rsidRPr="007C2896">
        <w:rPr>
          <w:sz w:val="28"/>
          <w:szCs w:val="28"/>
        </w:rPr>
        <w:t>Дианова</w:t>
      </w:r>
      <w:proofErr w:type="spellEnd"/>
      <w:r w:rsidRPr="007C2896">
        <w:rPr>
          <w:sz w:val="28"/>
          <w:szCs w:val="28"/>
        </w:rPr>
        <w:t>, В.П. Смирнов. - СПб</w:t>
      </w:r>
      <w:proofErr w:type="gramStart"/>
      <w:r w:rsidRPr="007C2896">
        <w:rPr>
          <w:sz w:val="28"/>
          <w:szCs w:val="28"/>
        </w:rPr>
        <w:t xml:space="preserve">.: </w:t>
      </w:r>
      <w:proofErr w:type="gramEnd"/>
      <w:r w:rsidRPr="007C2896">
        <w:rPr>
          <w:sz w:val="28"/>
          <w:szCs w:val="28"/>
        </w:rPr>
        <w:t xml:space="preserve">ИЦ Интермедия, 2015. </w:t>
      </w:r>
      <w:r w:rsidR="00E2062D">
        <w:rPr>
          <w:sz w:val="28"/>
          <w:szCs w:val="28"/>
        </w:rPr>
        <w:t>–</w:t>
      </w:r>
      <w:r w:rsidRPr="007C2896">
        <w:rPr>
          <w:sz w:val="28"/>
          <w:szCs w:val="28"/>
        </w:rPr>
        <w:t xml:space="preserve"> 240 с</w:t>
      </w:r>
      <w:r>
        <w:rPr>
          <w:sz w:val="28"/>
          <w:szCs w:val="28"/>
        </w:rPr>
        <w:t>.: ил. – ISBN 978-5-4383-0020-5</w:t>
      </w:r>
    </w:p>
    <w:p w:rsidR="007C2896" w:rsidRDefault="007C2896" w:rsidP="007A6CC5">
      <w:pPr>
        <w:spacing w:line="360" w:lineRule="auto"/>
        <w:ind w:firstLine="709"/>
        <w:jc w:val="both"/>
        <w:rPr>
          <w:sz w:val="28"/>
          <w:szCs w:val="28"/>
        </w:rPr>
      </w:pPr>
      <w:r>
        <w:rPr>
          <w:sz w:val="28"/>
          <w:szCs w:val="28"/>
        </w:rPr>
        <w:t>2.</w:t>
      </w:r>
      <w:r w:rsidR="00275C52">
        <w:rPr>
          <w:sz w:val="28"/>
          <w:szCs w:val="28"/>
        </w:rPr>
        <w:t xml:space="preserve"> </w:t>
      </w:r>
      <w:proofErr w:type="spellStart"/>
      <w:r w:rsidRPr="007C2896">
        <w:rPr>
          <w:sz w:val="28"/>
          <w:szCs w:val="28"/>
        </w:rPr>
        <w:t>Шелемех</w:t>
      </w:r>
      <w:proofErr w:type="spellEnd"/>
      <w:r w:rsidR="00E2062D">
        <w:rPr>
          <w:sz w:val="28"/>
          <w:szCs w:val="28"/>
        </w:rPr>
        <w:t xml:space="preserve"> </w:t>
      </w:r>
      <w:r w:rsidRPr="007C2896">
        <w:rPr>
          <w:sz w:val="28"/>
          <w:szCs w:val="28"/>
        </w:rPr>
        <w:t>Н.Н.</w:t>
      </w:r>
      <w:r w:rsidR="00E2062D">
        <w:rPr>
          <w:sz w:val="28"/>
          <w:szCs w:val="28"/>
        </w:rPr>
        <w:t xml:space="preserve"> </w:t>
      </w:r>
      <w:r w:rsidRPr="007C2896">
        <w:rPr>
          <w:sz w:val="28"/>
          <w:szCs w:val="28"/>
        </w:rPr>
        <w:t>Налоговые и таможенные платежи при осуществлении внешнеэкономической деят</w:t>
      </w:r>
      <w:r>
        <w:rPr>
          <w:sz w:val="28"/>
          <w:szCs w:val="28"/>
        </w:rPr>
        <w:t xml:space="preserve">ельности [Электронный ресурс]: </w:t>
      </w:r>
      <w:r w:rsidRPr="007C2896">
        <w:rPr>
          <w:sz w:val="28"/>
          <w:szCs w:val="28"/>
        </w:rPr>
        <w:t>учебно-методическое пособие /</w:t>
      </w:r>
      <w:r w:rsidR="00E2062D">
        <w:rPr>
          <w:sz w:val="28"/>
          <w:szCs w:val="28"/>
        </w:rPr>
        <w:t xml:space="preserve"> </w:t>
      </w:r>
      <w:r w:rsidRPr="007C2896">
        <w:rPr>
          <w:sz w:val="28"/>
          <w:szCs w:val="28"/>
        </w:rPr>
        <w:t xml:space="preserve">Н.Н. </w:t>
      </w:r>
      <w:proofErr w:type="spellStart"/>
      <w:r w:rsidRPr="007C2896">
        <w:rPr>
          <w:sz w:val="28"/>
          <w:szCs w:val="28"/>
        </w:rPr>
        <w:t>Шелемех</w:t>
      </w:r>
      <w:proofErr w:type="spellEnd"/>
      <w:r w:rsidRPr="007C2896">
        <w:rPr>
          <w:sz w:val="28"/>
          <w:szCs w:val="28"/>
        </w:rPr>
        <w:t xml:space="preserve">. </w:t>
      </w:r>
      <w:r w:rsidR="00E2062D">
        <w:rPr>
          <w:sz w:val="28"/>
          <w:szCs w:val="28"/>
        </w:rPr>
        <w:t>–</w:t>
      </w:r>
      <w:r w:rsidRPr="007C2896">
        <w:rPr>
          <w:sz w:val="28"/>
          <w:szCs w:val="28"/>
        </w:rPr>
        <w:t xml:space="preserve"> Саратов: Вузовское образование, 2</w:t>
      </w:r>
      <w:r>
        <w:rPr>
          <w:sz w:val="28"/>
          <w:szCs w:val="28"/>
        </w:rPr>
        <w:t>017.</w:t>
      </w:r>
      <w:r w:rsidR="00275C52">
        <w:rPr>
          <w:sz w:val="28"/>
          <w:szCs w:val="28"/>
        </w:rPr>
        <w:t xml:space="preserve"> </w:t>
      </w:r>
      <w:r>
        <w:rPr>
          <w:sz w:val="28"/>
          <w:szCs w:val="28"/>
        </w:rPr>
        <w:t>–</w:t>
      </w:r>
      <w:r w:rsidR="00275C52">
        <w:rPr>
          <w:sz w:val="28"/>
          <w:szCs w:val="28"/>
        </w:rPr>
        <w:t xml:space="preserve"> </w:t>
      </w:r>
      <w:r>
        <w:rPr>
          <w:sz w:val="28"/>
          <w:szCs w:val="28"/>
        </w:rPr>
        <w:t>167 c.</w:t>
      </w:r>
      <w:r w:rsidR="004C4977">
        <w:rPr>
          <w:sz w:val="28"/>
          <w:szCs w:val="28"/>
        </w:rPr>
        <w:t xml:space="preserve"> </w:t>
      </w:r>
      <w:r>
        <w:rPr>
          <w:sz w:val="28"/>
          <w:szCs w:val="28"/>
        </w:rPr>
        <w:t>–</w:t>
      </w:r>
      <w:r w:rsidR="004C4977">
        <w:rPr>
          <w:sz w:val="28"/>
          <w:szCs w:val="28"/>
        </w:rPr>
        <w:t xml:space="preserve"> </w:t>
      </w:r>
      <w:r>
        <w:rPr>
          <w:sz w:val="28"/>
          <w:szCs w:val="28"/>
        </w:rPr>
        <w:t xml:space="preserve">Режим доступа: </w:t>
      </w:r>
      <w:r w:rsidRPr="007C2896">
        <w:rPr>
          <w:sz w:val="28"/>
          <w:szCs w:val="28"/>
        </w:rPr>
        <w:t>http://www.iprbookshop.ru/62069.html - ЭБС «</w:t>
      </w:r>
      <w:proofErr w:type="spellStart"/>
      <w:r w:rsidRPr="007C2896">
        <w:rPr>
          <w:sz w:val="28"/>
          <w:szCs w:val="28"/>
        </w:rPr>
        <w:t>IPRbooks</w:t>
      </w:r>
      <w:proofErr w:type="spellEnd"/>
      <w:r w:rsidRPr="007C2896">
        <w:rPr>
          <w:sz w:val="28"/>
          <w:szCs w:val="28"/>
        </w:rPr>
        <w:t>»</w:t>
      </w:r>
    </w:p>
    <w:p w:rsidR="007C2896" w:rsidRDefault="007C2896" w:rsidP="007A6CC5">
      <w:pPr>
        <w:spacing w:line="360" w:lineRule="auto"/>
        <w:ind w:firstLine="709"/>
        <w:jc w:val="center"/>
        <w:rPr>
          <w:b/>
          <w:sz w:val="28"/>
          <w:szCs w:val="28"/>
        </w:rPr>
      </w:pPr>
    </w:p>
    <w:p w:rsidR="007C2896" w:rsidRPr="007C2896" w:rsidRDefault="007C2896" w:rsidP="007A6CC5">
      <w:pPr>
        <w:spacing w:line="360" w:lineRule="auto"/>
        <w:jc w:val="center"/>
        <w:rPr>
          <w:b/>
          <w:sz w:val="28"/>
          <w:szCs w:val="28"/>
        </w:rPr>
      </w:pPr>
      <w:r w:rsidRPr="007C2896">
        <w:rPr>
          <w:b/>
          <w:sz w:val="28"/>
          <w:szCs w:val="28"/>
        </w:rPr>
        <w:t>6.</w:t>
      </w:r>
      <w:r>
        <w:rPr>
          <w:b/>
          <w:sz w:val="28"/>
          <w:szCs w:val="28"/>
        </w:rPr>
        <w:t>3Дополнительная учебная литература</w:t>
      </w:r>
    </w:p>
    <w:p w:rsidR="003D33E2" w:rsidRDefault="003D33E2" w:rsidP="007A6CC5">
      <w:pPr>
        <w:spacing w:line="360" w:lineRule="auto"/>
        <w:ind w:firstLine="709"/>
        <w:jc w:val="both"/>
        <w:rPr>
          <w:sz w:val="28"/>
          <w:szCs w:val="28"/>
        </w:rPr>
      </w:pPr>
      <w:r>
        <w:rPr>
          <w:sz w:val="28"/>
          <w:szCs w:val="28"/>
        </w:rPr>
        <w:t>1.</w:t>
      </w:r>
      <w:r w:rsidR="00E2062D">
        <w:rPr>
          <w:sz w:val="28"/>
          <w:szCs w:val="28"/>
        </w:rPr>
        <w:t xml:space="preserve"> </w:t>
      </w:r>
      <w:r w:rsidRPr="003D33E2">
        <w:rPr>
          <w:sz w:val="28"/>
          <w:szCs w:val="28"/>
        </w:rPr>
        <w:t>Агапова А.В. Сборник заданий по дисциплине «Таможенны</w:t>
      </w:r>
      <w:r>
        <w:rPr>
          <w:sz w:val="28"/>
          <w:szCs w:val="28"/>
        </w:rPr>
        <w:t>е платежи» [Электронный ресурс]</w:t>
      </w:r>
      <w:r w:rsidRPr="003D33E2">
        <w:rPr>
          <w:sz w:val="28"/>
          <w:szCs w:val="28"/>
        </w:rPr>
        <w:t>: учебное пособие /</w:t>
      </w:r>
      <w:r>
        <w:rPr>
          <w:sz w:val="28"/>
          <w:szCs w:val="28"/>
        </w:rPr>
        <w:t xml:space="preserve"> А.В. Агапова. - </w:t>
      </w:r>
      <w:proofErr w:type="spellStart"/>
      <w:r>
        <w:rPr>
          <w:sz w:val="28"/>
          <w:szCs w:val="28"/>
        </w:rPr>
        <w:t>СПб.</w:t>
      </w:r>
      <w:proofErr w:type="gramStart"/>
      <w:r>
        <w:rPr>
          <w:sz w:val="28"/>
          <w:szCs w:val="28"/>
        </w:rPr>
        <w:t>:</w:t>
      </w:r>
      <w:r w:rsidRPr="003D33E2">
        <w:rPr>
          <w:sz w:val="28"/>
          <w:szCs w:val="28"/>
        </w:rPr>
        <w:t>У</w:t>
      </w:r>
      <w:proofErr w:type="gramEnd"/>
      <w:r w:rsidRPr="003D33E2">
        <w:rPr>
          <w:sz w:val="28"/>
          <w:szCs w:val="28"/>
        </w:rPr>
        <w:t>ниверситет</w:t>
      </w:r>
      <w:proofErr w:type="spellEnd"/>
      <w:r w:rsidRPr="003D33E2">
        <w:rPr>
          <w:sz w:val="28"/>
          <w:szCs w:val="28"/>
        </w:rPr>
        <w:t xml:space="preserve"> ИТМО,</w:t>
      </w:r>
      <w:r>
        <w:rPr>
          <w:sz w:val="28"/>
          <w:szCs w:val="28"/>
        </w:rPr>
        <w:t xml:space="preserve"> 2015. </w:t>
      </w:r>
      <w:r w:rsidR="00E2062D">
        <w:rPr>
          <w:sz w:val="28"/>
          <w:szCs w:val="28"/>
        </w:rPr>
        <w:t>–</w:t>
      </w:r>
      <w:r>
        <w:rPr>
          <w:sz w:val="28"/>
          <w:szCs w:val="28"/>
        </w:rPr>
        <w:t xml:space="preserve"> 78 c. – Режим доступа: </w:t>
      </w:r>
      <w:r w:rsidRPr="003D33E2">
        <w:rPr>
          <w:sz w:val="28"/>
          <w:szCs w:val="28"/>
        </w:rPr>
        <w:t>http://www.iprbookshop.ru/68110.html - ЭБС «</w:t>
      </w:r>
      <w:proofErr w:type="spellStart"/>
      <w:r w:rsidRPr="003D33E2">
        <w:rPr>
          <w:sz w:val="28"/>
          <w:szCs w:val="28"/>
        </w:rPr>
        <w:t>IPRbooks</w:t>
      </w:r>
      <w:proofErr w:type="spellEnd"/>
      <w:r w:rsidRPr="003D33E2">
        <w:rPr>
          <w:sz w:val="28"/>
          <w:szCs w:val="28"/>
        </w:rPr>
        <w:t>»</w:t>
      </w:r>
    </w:p>
    <w:p w:rsidR="007C2896" w:rsidRDefault="004C4977" w:rsidP="007A6CC5">
      <w:pPr>
        <w:spacing w:line="360" w:lineRule="auto"/>
        <w:ind w:firstLine="709"/>
        <w:jc w:val="both"/>
        <w:rPr>
          <w:sz w:val="28"/>
          <w:szCs w:val="28"/>
        </w:rPr>
      </w:pPr>
      <w:r>
        <w:rPr>
          <w:sz w:val="28"/>
          <w:szCs w:val="28"/>
        </w:rPr>
        <w:t>2</w:t>
      </w:r>
      <w:r w:rsidR="007C2896" w:rsidRPr="007C2896">
        <w:rPr>
          <w:sz w:val="28"/>
          <w:szCs w:val="28"/>
        </w:rPr>
        <w:t>. Налоги и налогообложение: учебник / Г.Б. Поляк, А.Н. Романов, 2012.</w:t>
      </w:r>
      <w:r w:rsidR="007C2896">
        <w:rPr>
          <w:sz w:val="28"/>
          <w:szCs w:val="28"/>
        </w:rPr>
        <w:t xml:space="preserve"> </w:t>
      </w:r>
      <w:r w:rsidR="007C2896" w:rsidRPr="007C2896">
        <w:rPr>
          <w:sz w:val="28"/>
          <w:szCs w:val="28"/>
        </w:rPr>
        <w:t>ЭБС «Университетская библиотека онлайн» - http://biblioclub.ru</w:t>
      </w:r>
    </w:p>
    <w:p w:rsidR="004C4977" w:rsidRDefault="004C4977" w:rsidP="007A6CC5">
      <w:pPr>
        <w:spacing w:line="360" w:lineRule="auto"/>
        <w:ind w:firstLine="709"/>
        <w:jc w:val="both"/>
        <w:rPr>
          <w:sz w:val="28"/>
          <w:szCs w:val="28"/>
        </w:rPr>
      </w:pPr>
      <w:r>
        <w:rPr>
          <w:sz w:val="28"/>
          <w:szCs w:val="28"/>
        </w:rPr>
        <w:t xml:space="preserve">3. </w:t>
      </w:r>
      <w:r w:rsidRPr="004C4977">
        <w:rPr>
          <w:sz w:val="28"/>
          <w:szCs w:val="28"/>
        </w:rPr>
        <w:t>Сокольникова О.Б. Таможенные п</w:t>
      </w:r>
      <w:r w:rsidR="002E118D">
        <w:rPr>
          <w:sz w:val="28"/>
          <w:szCs w:val="28"/>
        </w:rPr>
        <w:t xml:space="preserve">латежи в таможенных процедурах: </w:t>
      </w:r>
      <w:r w:rsidRPr="004C4977">
        <w:rPr>
          <w:sz w:val="28"/>
          <w:szCs w:val="28"/>
        </w:rPr>
        <w:t>учебное пособие / О.Б. Сокольникова. М.: Изд-во Российской таможенной</w:t>
      </w:r>
      <w:r>
        <w:rPr>
          <w:sz w:val="28"/>
          <w:szCs w:val="28"/>
        </w:rPr>
        <w:t xml:space="preserve"> </w:t>
      </w:r>
      <w:r w:rsidRPr="004C4977">
        <w:rPr>
          <w:sz w:val="28"/>
          <w:szCs w:val="28"/>
        </w:rPr>
        <w:t>академии, 2014 г. 108 с.</w:t>
      </w:r>
    </w:p>
    <w:p w:rsidR="004C4977" w:rsidRPr="00766179" w:rsidRDefault="004C4977" w:rsidP="007A6CC5">
      <w:pPr>
        <w:spacing w:line="360" w:lineRule="auto"/>
        <w:ind w:firstLine="709"/>
        <w:jc w:val="both"/>
        <w:rPr>
          <w:sz w:val="28"/>
          <w:szCs w:val="28"/>
        </w:rPr>
      </w:pPr>
      <w:r>
        <w:rPr>
          <w:sz w:val="28"/>
          <w:szCs w:val="28"/>
        </w:rPr>
        <w:t xml:space="preserve">4. </w:t>
      </w:r>
      <w:r w:rsidRPr="004C4977">
        <w:rPr>
          <w:sz w:val="28"/>
          <w:szCs w:val="28"/>
        </w:rPr>
        <w:t>Новиков</w:t>
      </w:r>
      <w:r>
        <w:rPr>
          <w:sz w:val="28"/>
          <w:szCs w:val="28"/>
        </w:rPr>
        <w:t xml:space="preserve"> </w:t>
      </w:r>
      <w:r w:rsidRPr="004C4977">
        <w:rPr>
          <w:sz w:val="28"/>
          <w:szCs w:val="28"/>
        </w:rPr>
        <w:t>В.Е. Т</w:t>
      </w:r>
      <w:r>
        <w:rPr>
          <w:sz w:val="28"/>
          <w:szCs w:val="28"/>
        </w:rPr>
        <w:t xml:space="preserve">аможенно-тарифное регулирование </w:t>
      </w:r>
      <w:r w:rsidRPr="004C4977">
        <w:rPr>
          <w:sz w:val="28"/>
          <w:szCs w:val="28"/>
        </w:rPr>
        <w:t>внешнеэкономической деятельности и таможенная стоимость / В.Е. Новиков,</w:t>
      </w:r>
      <w:r>
        <w:rPr>
          <w:sz w:val="28"/>
          <w:szCs w:val="28"/>
        </w:rPr>
        <w:t xml:space="preserve"> </w:t>
      </w:r>
      <w:r w:rsidRPr="004C4977">
        <w:rPr>
          <w:sz w:val="28"/>
          <w:szCs w:val="28"/>
        </w:rPr>
        <w:t xml:space="preserve">В.Н. </w:t>
      </w:r>
      <w:proofErr w:type="spellStart"/>
      <w:r w:rsidRPr="004C4977">
        <w:rPr>
          <w:sz w:val="28"/>
          <w:szCs w:val="28"/>
        </w:rPr>
        <w:t>Ревин</w:t>
      </w:r>
      <w:proofErr w:type="spellEnd"/>
      <w:r w:rsidRPr="004C4977">
        <w:rPr>
          <w:sz w:val="28"/>
          <w:szCs w:val="28"/>
        </w:rPr>
        <w:t xml:space="preserve">, М.П. </w:t>
      </w:r>
      <w:proofErr w:type="spellStart"/>
      <w:r w:rsidRPr="004C4977">
        <w:rPr>
          <w:sz w:val="28"/>
          <w:szCs w:val="28"/>
        </w:rPr>
        <w:t>Цветинский</w:t>
      </w:r>
      <w:proofErr w:type="spellEnd"/>
      <w:r w:rsidRPr="004C4977">
        <w:rPr>
          <w:sz w:val="28"/>
          <w:szCs w:val="28"/>
        </w:rPr>
        <w:t>. – М.: БИНОМ. Лаборатория знаний, 2012.</w:t>
      </w:r>
    </w:p>
    <w:p w:rsidR="002703AB" w:rsidRPr="00766179" w:rsidRDefault="002703AB">
      <w:pPr>
        <w:spacing w:after="200" w:line="276" w:lineRule="auto"/>
        <w:rPr>
          <w:b/>
          <w:sz w:val="28"/>
          <w:szCs w:val="28"/>
        </w:rPr>
      </w:pPr>
      <w:r w:rsidRPr="00766179">
        <w:rPr>
          <w:b/>
          <w:sz w:val="28"/>
          <w:szCs w:val="28"/>
        </w:rPr>
        <w:br w:type="page"/>
      </w:r>
    </w:p>
    <w:p w:rsidR="00EC62F3" w:rsidRDefault="00EC62F3" w:rsidP="00EC62F3">
      <w:pPr>
        <w:spacing w:after="200" w:line="276" w:lineRule="auto"/>
        <w:jc w:val="right"/>
        <w:rPr>
          <w:b/>
          <w:sz w:val="28"/>
          <w:szCs w:val="28"/>
        </w:rPr>
      </w:pPr>
      <w:r>
        <w:rPr>
          <w:b/>
          <w:sz w:val="28"/>
          <w:szCs w:val="28"/>
        </w:rPr>
        <w:t>ПРИЛОЖЕНИЕ 1</w:t>
      </w:r>
    </w:p>
    <w:p w:rsidR="00EC62F3" w:rsidRDefault="00EC62F3" w:rsidP="00EC62F3">
      <w:pPr>
        <w:spacing w:after="200" w:line="276" w:lineRule="auto"/>
        <w:jc w:val="center"/>
        <w:rPr>
          <w:b/>
          <w:sz w:val="28"/>
          <w:szCs w:val="28"/>
        </w:rPr>
      </w:pPr>
      <w:r>
        <w:rPr>
          <w:b/>
          <w:sz w:val="28"/>
          <w:szCs w:val="28"/>
        </w:rPr>
        <w:t>Образец оформления титульного листа</w:t>
      </w:r>
    </w:p>
    <w:p w:rsidR="00EC62F3" w:rsidRPr="007A6CC5" w:rsidRDefault="00EC62F3" w:rsidP="00EC62F3">
      <w:pPr>
        <w:jc w:val="center"/>
        <w:rPr>
          <w:sz w:val="28"/>
          <w:szCs w:val="28"/>
        </w:rPr>
      </w:pPr>
      <w:r w:rsidRPr="007A6CC5">
        <w:rPr>
          <w:sz w:val="28"/>
          <w:szCs w:val="28"/>
        </w:rPr>
        <w:t>АВТОНОМНАЯ НЕКОММЕРЧЕСКАЯ ОБРАЗОВАТЕЛЬНАЯ</w:t>
      </w:r>
    </w:p>
    <w:p w:rsidR="00EC62F3" w:rsidRPr="007A6CC5" w:rsidRDefault="00EC62F3" w:rsidP="00EC62F3">
      <w:pPr>
        <w:jc w:val="center"/>
        <w:rPr>
          <w:sz w:val="28"/>
          <w:szCs w:val="28"/>
        </w:rPr>
      </w:pPr>
      <w:r w:rsidRPr="007A6CC5">
        <w:rPr>
          <w:sz w:val="28"/>
          <w:szCs w:val="28"/>
        </w:rPr>
        <w:t>ОРГАНИЗАЦИЯ ВЫСШЕГО ОБРАЗОВАНИЯ</w:t>
      </w:r>
      <w:r w:rsidRPr="007A6CC5">
        <w:rPr>
          <w:sz w:val="28"/>
          <w:szCs w:val="28"/>
        </w:rPr>
        <w:br/>
        <w:t>ЦЕНТРОСОЮЗА РОССИЙСКОЙ ФЕДЕРАЦИИ</w:t>
      </w:r>
    </w:p>
    <w:p w:rsidR="00EC62F3" w:rsidRPr="007A6CC5" w:rsidRDefault="00EC62F3" w:rsidP="00EC62F3">
      <w:pPr>
        <w:jc w:val="center"/>
        <w:rPr>
          <w:sz w:val="28"/>
          <w:szCs w:val="28"/>
        </w:rPr>
      </w:pPr>
      <w:r w:rsidRPr="007A6CC5">
        <w:rPr>
          <w:sz w:val="28"/>
          <w:szCs w:val="28"/>
        </w:rPr>
        <w:t>«РОССИЙСКИЙ УНИВЕРСИТЕТ КООПЕРАЦИИ»</w:t>
      </w:r>
    </w:p>
    <w:p w:rsidR="00EC62F3" w:rsidRPr="007A6CC5" w:rsidRDefault="00EC62F3" w:rsidP="00EC62F3">
      <w:pPr>
        <w:jc w:val="center"/>
        <w:rPr>
          <w:sz w:val="28"/>
          <w:szCs w:val="28"/>
        </w:rPr>
      </w:pPr>
      <w:r w:rsidRPr="007A6CC5">
        <w:rPr>
          <w:sz w:val="28"/>
          <w:szCs w:val="28"/>
        </w:rPr>
        <w:t>КАЛИНИНГРАДСКИЙ ФИЛИАЛ</w:t>
      </w:r>
    </w:p>
    <w:p w:rsidR="00EC62F3" w:rsidRPr="007A6CC5" w:rsidRDefault="00EC62F3" w:rsidP="00EC62F3">
      <w:pPr>
        <w:jc w:val="center"/>
        <w:rPr>
          <w:sz w:val="28"/>
          <w:szCs w:val="28"/>
        </w:rPr>
      </w:pPr>
    </w:p>
    <w:p w:rsidR="00EC62F3" w:rsidRPr="007A6CC5" w:rsidRDefault="00EC62F3" w:rsidP="00EC62F3">
      <w:pPr>
        <w:jc w:val="center"/>
        <w:rPr>
          <w:b/>
          <w:sz w:val="28"/>
          <w:szCs w:val="28"/>
        </w:rPr>
      </w:pPr>
      <w:r w:rsidRPr="007A6CC5">
        <w:rPr>
          <w:sz w:val="28"/>
          <w:szCs w:val="28"/>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2703AB" w:rsidRDefault="00EC62F3">
      <w:pPr>
        <w:spacing w:after="200" w:line="276" w:lineRule="auto"/>
        <w:rPr>
          <w:sz w:val="28"/>
          <w:szCs w:val="28"/>
        </w:rPr>
      </w:pPr>
      <w:r w:rsidRPr="002703AB">
        <w:rPr>
          <w:sz w:val="28"/>
          <w:szCs w:val="28"/>
        </w:rPr>
        <w:t>По дисциплине: Таможенн</w:t>
      </w:r>
      <w:r w:rsidR="00606361">
        <w:rPr>
          <w:sz w:val="28"/>
          <w:szCs w:val="28"/>
        </w:rPr>
        <w:t>о-тарифное регулирование внешнеторговой деятельности</w:t>
      </w:r>
    </w:p>
    <w:p w:rsidR="00606361" w:rsidRPr="00DD15B3" w:rsidRDefault="00EC62F3" w:rsidP="00606361">
      <w:pPr>
        <w:tabs>
          <w:tab w:val="left" w:pos="1134"/>
        </w:tabs>
        <w:jc w:val="both"/>
        <w:rPr>
          <w:sz w:val="28"/>
          <w:szCs w:val="28"/>
        </w:rPr>
      </w:pPr>
      <w:r w:rsidRPr="002703AB">
        <w:rPr>
          <w:sz w:val="28"/>
          <w:szCs w:val="28"/>
        </w:rPr>
        <w:t xml:space="preserve">На тему: </w:t>
      </w:r>
      <w:r w:rsidR="00606361" w:rsidRPr="00DD15B3">
        <w:rPr>
          <w:sz w:val="28"/>
          <w:szCs w:val="28"/>
        </w:rPr>
        <w:t>Тарифные квоты, понятие, порядок установления и практической реализации</w:t>
      </w:r>
    </w:p>
    <w:p w:rsidR="00EC62F3" w:rsidRDefault="00EC62F3">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2703AB">
            <w:pPr>
              <w:pBdr>
                <w:bottom w:val="single" w:sz="12" w:space="1" w:color="auto"/>
              </w:pBdr>
              <w:spacing w:after="200" w:line="276" w:lineRule="auto"/>
              <w:rPr>
                <w:sz w:val="28"/>
                <w:szCs w:val="28"/>
              </w:rPr>
            </w:pPr>
            <w:r>
              <w:rPr>
                <w:sz w:val="28"/>
                <w:szCs w:val="28"/>
              </w:rPr>
              <w:t>Научный руководитель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4C1DB5">
      <w:pPr>
        <w:jc w:val="right"/>
        <w:rPr>
          <w:b/>
          <w:sz w:val="28"/>
          <w:szCs w:val="28"/>
        </w:rPr>
      </w:pPr>
      <w:r>
        <w:rPr>
          <w:b/>
          <w:sz w:val="28"/>
          <w:szCs w:val="28"/>
        </w:rPr>
        <w:t>ПРИЛОЖЕНИЕ 2</w:t>
      </w:r>
    </w:p>
    <w:p w:rsidR="004C1DB5" w:rsidRDefault="004C1DB5" w:rsidP="00EC62F3">
      <w:pPr>
        <w:ind w:firstLine="709"/>
        <w:jc w:val="center"/>
        <w:rPr>
          <w:b/>
          <w:sz w:val="28"/>
          <w:szCs w:val="28"/>
        </w:rPr>
      </w:pP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ВВЕДЕНИЕ</w:t>
            </w:r>
          </w:p>
        </w:tc>
        <w:tc>
          <w:tcPr>
            <w:tcW w:w="816" w:type="dxa"/>
          </w:tcPr>
          <w:p w:rsidR="00EC62F3" w:rsidRPr="00EC62F3" w:rsidRDefault="00EC62F3" w:rsidP="005D4FFE">
            <w:pPr>
              <w:spacing w:line="360" w:lineRule="auto"/>
              <w:jc w:val="center"/>
              <w:rPr>
                <w:sz w:val="28"/>
                <w:szCs w:val="28"/>
              </w:rPr>
            </w:pPr>
            <w:r>
              <w:rPr>
                <w:sz w:val="28"/>
                <w:szCs w:val="28"/>
              </w:rPr>
              <w:t>3</w:t>
            </w:r>
          </w:p>
        </w:tc>
      </w:tr>
      <w:tr w:rsidR="00EC62F3" w:rsidRPr="00EC62F3" w:rsidTr="00EC62F3">
        <w:tc>
          <w:tcPr>
            <w:tcW w:w="8755" w:type="dxa"/>
          </w:tcPr>
          <w:p w:rsidR="00EC62F3" w:rsidRPr="00EC62F3" w:rsidRDefault="00EC62F3" w:rsidP="005D4FFE">
            <w:pPr>
              <w:spacing w:line="360" w:lineRule="auto"/>
              <w:jc w:val="both"/>
              <w:rPr>
                <w:sz w:val="28"/>
                <w:szCs w:val="28"/>
              </w:rPr>
            </w:pPr>
            <w:r w:rsidRPr="00EC62F3">
              <w:rPr>
                <w:sz w:val="28"/>
                <w:szCs w:val="28"/>
              </w:rPr>
              <w:t xml:space="preserve">1. </w:t>
            </w:r>
            <w:r w:rsidR="005D4FFE" w:rsidRPr="005D4FFE">
              <w:rPr>
                <w:sz w:val="28"/>
                <w:szCs w:val="28"/>
              </w:rPr>
              <w:t>ПОНЯТИЕ И МЕРЫ ТАМОЖЕННО-ТАРИФНОГО РЕГУЛИРОВАНИЯ</w:t>
            </w:r>
          </w:p>
        </w:tc>
        <w:tc>
          <w:tcPr>
            <w:tcW w:w="816" w:type="dxa"/>
          </w:tcPr>
          <w:p w:rsidR="00EC62F3" w:rsidRPr="00EC62F3" w:rsidRDefault="00EC62F3" w:rsidP="005D4FFE">
            <w:pPr>
              <w:spacing w:line="360" w:lineRule="auto"/>
              <w:jc w:val="center"/>
              <w:rPr>
                <w:sz w:val="28"/>
                <w:szCs w:val="28"/>
              </w:rPr>
            </w:pPr>
            <w:r>
              <w:rPr>
                <w:sz w:val="28"/>
                <w:szCs w:val="28"/>
              </w:rPr>
              <w:t>5</w:t>
            </w:r>
          </w:p>
        </w:tc>
      </w:tr>
      <w:tr w:rsidR="00EC62F3" w:rsidRPr="00EC62F3" w:rsidTr="00EC62F3">
        <w:tc>
          <w:tcPr>
            <w:tcW w:w="8755" w:type="dxa"/>
          </w:tcPr>
          <w:p w:rsidR="00EC62F3" w:rsidRPr="00EC62F3" w:rsidRDefault="00EC62F3" w:rsidP="005D4FFE">
            <w:pPr>
              <w:spacing w:line="360" w:lineRule="auto"/>
              <w:jc w:val="both"/>
              <w:rPr>
                <w:sz w:val="28"/>
                <w:szCs w:val="28"/>
              </w:rPr>
            </w:pPr>
            <w:r w:rsidRPr="00EC62F3">
              <w:rPr>
                <w:sz w:val="28"/>
                <w:szCs w:val="28"/>
              </w:rPr>
              <w:t xml:space="preserve">1.1 Понятие и </w:t>
            </w:r>
            <w:r w:rsidR="006075C0">
              <w:rPr>
                <w:sz w:val="28"/>
                <w:szCs w:val="28"/>
              </w:rPr>
              <w:t xml:space="preserve">особенности </w:t>
            </w:r>
            <w:r w:rsidR="005D4FFE">
              <w:rPr>
                <w:sz w:val="28"/>
                <w:szCs w:val="28"/>
              </w:rPr>
              <w:t>осуществления таможенно-тарифного регулирования</w:t>
            </w:r>
          </w:p>
        </w:tc>
        <w:tc>
          <w:tcPr>
            <w:tcW w:w="816" w:type="dxa"/>
          </w:tcPr>
          <w:p w:rsidR="00EC62F3" w:rsidRPr="00EC62F3" w:rsidRDefault="00EC62F3" w:rsidP="005D4FFE">
            <w:pPr>
              <w:spacing w:line="360" w:lineRule="auto"/>
              <w:jc w:val="center"/>
              <w:rPr>
                <w:sz w:val="28"/>
                <w:szCs w:val="28"/>
              </w:rPr>
            </w:pPr>
            <w:r>
              <w:rPr>
                <w:sz w:val="28"/>
                <w:szCs w:val="28"/>
              </w:rPr>
              <w:t>5</w:t>
            </w:r>
          </w:p>
        </w:tc>
      </w:tr>
      <w:tr w:rsidR="00EC62F3" w:rsidRPr="00EC62F3" w:rsidTr="00EC62F3">
        <w:tc>
          <w:tcPr>
            <w:tcW w:w="8755" w:type="dxa"/>
          </w:tcPr>
          <w:p w:rsidR="00EC62F3" w:rsidRPr="00EC62F3" w:rsidRDefault="00EC62F3" w:rsidP="005D4FFE">
            <w:pPr>
              <w:spacing w:line="360" w:lineRule="auto"/>
              <w:jc w:val="both"/>
              <w:rPr>
                <w:sz w:val="28"/>
                <w:szCs w:val="28"/>
              </w:rPr>
            </w:pPr>
            <w:r w:rsidRPr="00EC62F3">
              <w:rPr>
                <w:sz w:val="28"/>
                <w:szCs w:val="28"/>
              </w:rPr>
              <w:t xml:space="preserve">1.2 </w:t>
            </w:r>
            <w:r w:rsidR="005D4FFE">
              <w:rPr>
                <w:sz w:val="28"/>
                <w:szCs w:val="28"/>
              </w:rPr>
              <w:t>Классификация мер таможенно-тарифного регулирования</w:t>
            </w:r>
          </w:p>
        </w:tc>
        <w:tc>
          <w:tcPr>
            <w:tcW w:w="816" w:type="dxa"/>
          </w:tcPr>
          <w:p w:rsidR="00EC62F3" w:rsidRPr="00EC62F3" w:rsidRDefault="00EC62F3" w:rsidP="005D4FFE">
            <w:pPr>
              <w:spacing w:line="360" w:lineRule="auto"/>
              <w:jc w:val="center"/>
              <w:rPr>
                <w:sz w:val="28"/>
                <w:szCs w:val="28"/>
              </w:rPr>
            </w:pPr>
            <w:r>
              <w:rPr>
                <w:sz w:val="28"/>
                <w:szCs w:val="28"/>
              </w:rPr>
              <w:t>8</w:t>
            </w:r>
          </w:p>
        </w:tc>
      </w:tr>
      <w:tr w:rsidR="00EC62F3" w:rsidRPr="00EC62F3" w:rsidTr="00EC62F3">
        <w:tc>
          <w:tcPr>
            <w:tcW w:w="8755" w:type="dxa"/>
          </w:tcPr>
          <w:p w:rsidR="00EC62F3" w:rsidRPr="00EC62F3" w:rsidRDefault="00EC62F3" w:rsidP="005D4FFE">
            <w:pPr>
              <w:spacing w:line="360" w:lineRule="auto"/>
              <w:jc w:val="both"/>
              <w:rPr>
                <w:sz w:val="28"/>
                <w:szCs w:val="28"/>
              </w:rPr>
            </w:pPr>
            <w:r w:rsidRPr="00EC62F3">
              <w:rPr>
                <w:sz w:val="28"/>
                <w:szCs w:val="28"/>
              </w:rPr>
              <w:t xml:space="preserve">2. </w:t>
            </w:r>
            <w:r w:rsidR="005D4FFE">
              <w:rPr>
                <w:sz w:val="28"/>
                <w:szCs w:val="28"/>
              </w:rPr>
              <w:t>ПРИМЕНЕНИЕ ТАРИФНЫХ КВОТ В РЕГУЛИРОВАНИИ ВНЕШНЕЙ ТОРГОВЛИ</w:t>
            </w:r>
          </w:p>
        </w:tc>
        <w:tc>
          <w:tcPr>
            <w:tcW w:w="816" w:type="dxa"/>
          </w:tcPr>
          <w:p w:rsidR="00EC62F3" w:rsidRPr="00EC62F3" w:rsidRDefault="00EC62F3" w:rsidP="005D4FFE">
            <w:pPr>
              <w:spacing w:line="360" w:lineRule="auto"/>
              <w:jc w:val="center"/>
              <w:rPr>
                <w:sz w:val="28"/>
                <w:szCs w:val="28"/>
              </w:rPr>
            </w:pPr>
            <w:r>
              <w:rPr>
                <w:sz w:val="28"/>
                <w:szCs w:val="28"/>
              </w:rPr>
              <w:t>12</w:t>
            </w:r>
          </w:p>
        </w:tc>
      </w:tr>
      <w:tr w:rsidR="00EC62F3" w:rsidRPr="005D4FFE" w:rsidTr="00EC62F3">
        <w:tc>
          <w:tcPr>
            <w:tcW w:w="8755" w:type="dxa"/>
          </w:tcPr>
          <w:p w:rsidR="00EC62F3" w:rsidRPr="005D4FFE" w:rsidRDefault="00EC62F3" w:rsidP="005D4FFE">
            <w:pPr>
              <w:spacing w:line="360" w:lineRule="auto"/>
              <w:rPr>
                <w:sz w:val="28"/>
                <w:szCs w:val="28"/>
              </w:rPr>
            </w:pPr>
            <w:r w:rsidRPr="005D4FFE">
              <w:rPr>
                <w:sz w:val="28"/>
                <w:szCs w:val="28"/>
              </w:rPr>
              <w:t xml:space="preserve">2.1 </w:t>
            </w:r>
            <w:r w:rsidR="005D4FFE" w:rsidRPr="005D4FFE">
              <w:rPr>
                <w:sz w:val="28"/>
                <w:szCs w:val="28"/>
              </w:rPr>
              <w:t xml:space="preserve">Тарифные квоты в рамках ВТО (WTO </w:t>
            </w:r>
            <w:proofErr w:type="spellStart"/>
            <w:r w:rsidR="005D4FFE" w:rsidRPr="005D4FFE">
              <w:rPr>
                <w:sz w:val="28"/>
                <w:szCs w:val="28"/>
              </w:rPr>
              <w:t>Tariff</w:t>
            </w:r>
            <w:proofErr w:type="spellEnd"/>
            <w:r w:rsidR="005D4FFE" w:rsidRPr="005D4FFE">
              <w:rPr>
                <w:sz w:val="28"/>
                <w:szCs w:val="28"/>
              </w:rPr>
              <w:t xml:space="preserve"> </w:t>
            </w:r>
            <w:proofErr w:type="spellStart"/>
            <w:r w:rsidR="005D4FFE" w:rsidRPr="005D4FFE">
              <w:rPr>
                <w:sz w:val="28"/>
                <w:szCs w:val="28"/>
              </w:rPr>
              <w:t>Quotas</w:t>
            </w:r>
            <w:proofErr w:type="spellEnd"/>
            <w:r w:rsidR="005D4FFE" w:rsidRPr="005D4FFE">
              <w:rPr>
                <w:sz w:val="28"/>
                <w:szCs w:val="28"/>
              </w:rPr>
              <w:t>) </w:t>
            </w:r>
          </w:p>
        </w:tc>
        <w:tc>
          <w:tcPr>
            <w:tcW w:w="816" w:type="dxa"/>
          </w:tcPr>
          <w:p w:rsidR="00EC62F3" w:rsidRPr="005D4FFE" w:rsidRDefault="00EC62F3" w:rsidP="005D4FFE">
            <w:pPr>
              <w:spacing w:line="360" w:lineRule="auto"/>
              <w:jc w:val="center"/>
              <w:rPr>
                <w:sz w:val="28"/>
                <w:szCs w:val="28"/>
              </w:rPr>
            </w:pPr>
            <w:r w:rsidRPr="005D4FFE">
              <w:rPr>
                <w:sz w:val="28"/>
                <w:szCs w:val="28"/>
              </w:rPr>
              <w:t>12</w:t>
            </w:r>
          </w:p>
        </w:tc>
      </w:tr>
      <w:tr w:rsidR="00EC62F3" w:rsidRPr="005D4FFE" w:rsidTr="00EC62F3">
        <w:tc>
          <w:tcPr>
            <w:tcW w:w="8755" w:type="dxa"/>
          </w:tcPr>
          <w:p w:rsidR="00EC62F3" w:rsidRPr="005D4FFE" w:rsidRDefault="00EC62F3" w:rsidP="005D4FFE">
            <w:pPr>
              <w:spacing w:line="360" w:lineRule="auto"/>
              <w:rPr>
                <w:sz w:val="28"/>
                <w:szCs w:val="28"/>
              </w:rPr>
            </w:pPr>
            <w:r w:rsidRPr="005D4FFE">
              <w:rPr>
                <w:sz w:val="28"/>
                <w:szCs w:val="28"/>
              </w:rPr>
              <w:t xml:space="preserve">2.2 </w:t>
            </w:r>
            <w:r w:rsidR="005D4FFE" w:rsidRPr="005D4FFE">
              <w:rPr>
                <w:sz w:val="28"/>
                <w:szCs w:val="28"/>
              </w:rPr>
              <w:t>Анализ применения тарифных квот в Российской Федерации</w:t>
            </w:r>
          </w:p>
        </w:tc>
        <w:tc>
          <w:tcPr>
            <w:tcW w:w="816" w:type="dxa"/>
          </w:tcPr>
          <w:p w:rsidR="00EC62F3" w:rsidRPr="005D4FFE" w:rsidRDefault="00EC62F3" w:rsidP="005D4FFE">
            <w:pPr>
              <w:spacing w:line="360" w:lineRule="auto"/>
              <w:jc w:val="center"/>
              <w:rPr>
                <w:sz w:val="28"/>
                <w:szCs w:val="28"/>
              </w:rPr>
            </w:pPr>
            <w:r w:rsidRPr="005D4FFE">
              <w:rPr>
                <w:sz w:val="28"/>
                <w:szCs w:val="28"/>
              </w:rPr>
              <w:t>24</w:t>
            </w:r>
          </w:p>
        </w:tc>
      </w:tr>
      <w:tr w:rsidR="00EC62F3" w:rsidRPr="00EC62F3" w:rsidTr="00EC62F3">
        <w:tc>
          <w:tcPr>
            <w:tcW w:w="8755" w:type="dxa"/>
          </w:tcPr>
          <w:p w:rsidR="00EC62F3" w:rsidRPr="00EC62F3" w:rsidRDefault="00EC62F3" w:rsidP="00EC62F3">
            <w:pPr>
              <w:spacing w:line="360" w:lineRule="auto"/>
              <w:rPr>
                <w:sz w:val="28"/>
                <w:szCs w:val="28"/>
              </w:rPr>
            </w:pPr>
            <w:r w:rsidRPr="00EC62F3">
              <w:rPr>
                <w:sz w:val="28"/>
                <w:szCs w:val="28"/>
              </w:rPr>
              <w:t>ЗАКЛЮЧЕНИЕ</w:t>
            </w:r>
          </w:p>
        </w:tc>
        <w:tc>
          <w:tcPr>
            <w:tcW w:w="816" w:type="dxa"/>
          </w:tcPr>
          <w:p w:rsidR="00EC62F3" w:rsidRPr="00EC62F3" w:rsidRDefault="00EC62F3" w:rsidP="005D4FFE">
            <w:pPr>
              <w:spacing w:line="360" w:lineRule="auto"/>
              <w:jc w:val="center"/>
              <w:rPr>
                <w:sz w:val="28"/>
                <w:szCs w:val="28"/>
              </w:rPr>
            </w:pPr>
            <w:r>
              <w:rPr>
                <w:sz w:val="28"/>
                <w:szCs w:val="28"/>
              </w:rPr>
              <w:t>28</w:t>
            </w:r>
          </w:p>
        </w:tc>
      </w:tr>
      <w:tr w:rsidR="00EC62F3" w:rsidRPr="00EC62F3" w:rsidTr="00EC62F3">
        <w:tc>
          <w:tcPr>
            <w:tcW w:w="8755" w:type="dxa"/>
          </w:tcPr>
          <w:p w:rsidR="00EC62F3" w:rsidRPr="00EC62F3" w:rsidRDefault="00EC62F3" w:rsidP="002C333F">
            <w:pPr>
              <w:spacing w:line="360" w:lineRule="auto"/>
              <w:rPr>
                <w:sz w:val="28"/>
                <w:szCs w:val="28"/>
              </w:rPr>
            </w:pPr>
            <w:r w:rsidRPr="00EC62F3">
              <w:rPr>
                <w:sz w:val="28"/>
                <w:szCs w:val="28"/>
              </w:rPr>
              <w:t>СПИСОК ИСПОЛЬЗ</w:t>
            </w:r>
            <w:r w:rsidR="002C333F">
              <w:rPr>
                <w:sz w:val="28"/>
                <w:szCs w:val="28"/>
              </w:rPr>
              <w:t>ОВАННЫХ</w:t>
            </w:r>
            <w:r w:rsidRPr="00EC62F3">
              <w:rPr>
                <w:sz w:val="28"/>
                <w:szCs w:val="28"/>
              </w:rPr>
              <w:t xml:space="preserve"> </w:t>
            </w:r>
            <w:r w:rsidR="005D4FFE">
              <w:rPr>
                <w:sz w:val="28"/>
                <w:szCs w:val="28"/>
              </w:rPr>
              <w:t xml:space="preserve"> </w:t>
            </w:r>
            <w:r w:rsidRPr="00EC62F3">
              <w:rPr>
                <w:sz w:val="28"/>
                <w:szCs w:val="28"/>
              </w:rPr>
              <w:t>ИСТОЧНИКОВ</w:t>
            </w:r>
          </w:p>
        </w:tc>
        <w:tc>
          <w:tcPr>
            <w:tcW w:w="816" w:type="dxa"/>
          </w:tcPr>
          <w:p w:rsidR="00EC62F3" w:rsidRPr="00EC62F3" w:rsidRDefault="00EC62F3" w:rsidP="005D4FFE">
            <w:pPr>
              <w:spacing w:line="360" w:lineRule="auto"/>
              <w:jc w:val="center"/>
              <w:rPr>
                <w:sz w:val="28"/>
                <w:szCs w:val="28"/>
              </w:rPr>
            </w:pPr>
            <w:r>
              <w:rPr>
                <w:sz w:val="28"/>
                <w:szCs w:val="28"/>
              </w:rPr>
              <w:t>30</w:t>
            </w:r>
          </w:p>
        </w:tc>
      </w:tr>
    </w:tbl>
    <w:p w:rsidR="006A46F8" w:rsidRDefault="006A46F8" w:rsidP="00EC62F3">
      <w:pPr>
        <w:ind w:firstLine="709"/>
        <w:jc w:val="right"/>
        <w:rPr>
          <w:b/>
          <w:sz w:val="28"/>
          <w:szCs w:val="28"/>
        </w:rPr>
      </w:pPr>
    </w:p>
    <w:p w:rsidR="005D4FFE" w:rsidRDefault="005D4FFE">
      <w:pPr>
        <w:spacing w:after="200" w:line="276" w:lineRule="auto"/>
        <w:rPr>
          <w:b/>
          <w:sz w:val="28"/>
          <w:szCs w:val="28"/>
        </w:rPr>
      </w:pPr>
      <w:r>
        <w:rPr>
          <w:b/>
          <w:sz w:val="28"/>
          <w:szCs w:val="28"/>
        </w:rPr>
        <w:br w:type="page"/>
      </w:r>
    </w:p>
    <w:p w:rsidR="00EC62F3" w:rsidRDefault="006A46F8" w:rsidP="00EC62F3">
      <w:pPr>
        <w:ind w:firstLine="709"/>
        <w:jc w:val="right"/>
        <w:rPr>
          <w:b/>
          <w:sz w:val="28"/>
          <w:szCs w:val="28"/>
        </w:rPr>
      </w:pPr>
      <w:r>
        <w:rPr>
          <w:b/>
          <w:sz w:val="28"/>
          <w:szCs w:val="28"/>
        </w:rPr>
        <w:t>ПРИЛОЖЕНИЕ 3</w:t>
      </w:r>
    </w:p>
    <w:p w:rsidR="00273966" w:rsidRDefault="00273966" w:rsidP="00273966">
      <w:pPr>
        <w:shd w:val="clear" w:color="auto" w:fill="FFFFFF"/>
        <w:spacing w:line="360" w:lineRule="auto"/>
        <w:ind w:firstLine="709"/>
        <w:jc w:val="center"/>
        <w:rPr>
          <w:i/>
          <w:color w:val="000000"/>
          <w:sz w:val="28"/>
          <w:szCs w:val="28"/>
        </w:rPr>
      </w:pPr>
    </w:p>
    <w:p w:rsidR="00273966" w:rsidRPr="00CA4AFD" w:rsidRDefault="00273966" w:rsidP="00273966">
      <w:pPr>
        <w:shd w:val="clear" w:color="auto" w:fill="FFFFFF"/>
        <w:spacing w:line="360" w:lineRule="auto"/>
        <w:ind w:firstLine="709"/>
        <w:jc w:val="center"/>
        <w:rPr>
          <w:i/>
          <w:color w:val="000000"/>
          <w:sz w:val="28"/>
          <w:szCs w:val="28"/>
        </w:rPr>
      </w:pPr>
      <w:r w:rsidRPr="00CA4AFD">
        <w:rPr>
          <w:i/>
          <w:color w:val="000000"/>
          <w:sz w:val="28"/>
          <w:szCs w:val="28"/>
        </w:rPr>
        <w:t>Пример оформления введения</w:t>
      </w:r>
      <w:r>
        <w:rPr>
          <w:i/>
          <w:color w:val="000000"/>
          <w:sz w:val="28"/>
          <w:szCs w:val="28"/>
        </w:rPr>
        <w:t xml:space="preserve"> курсовой работы</w:t>
      </w:r>
    </w:p>
    <w:p w:rsidR="00273966" w:rsidRDefault="00273966" w:rsidP="00F1483F">
      <w:pPr>
        <w:shd w:val="clear" w:color="auto" w:fill="FFFFFF"/>
        <w:spacing w:line="360" w:lineRule="auto"/>
        <w:ind w:firstLine="709"/>
        <w:jc w:val="center"/>
        <w:rPr>
          <w:color w:val="000000"/>
          <w:sz w:val="28"/>
          <w:szCs w:val="28"/>
        </w:rPr>
      </w:pPr>
    </w:p>
    <w:p w:rsidR="0046350F" w:rsidRDefault="0046350F" w:rsidP="00F1483F">
      <w:pPr>
        <w:shd w:val="clear" w:color="auto" w:fill="FFFFFF"/>
        <w:spacing w:line="360" w:lineRule="auto"/>
        <w:ind w:firstLine="709"/>
        <w:jc w:val="center"/>
        <w:rPr>
          <w:color w:val="000000"/>
          <w:sz w:val="28"/>
          <w:szCs w:val="28"/>
        </w:rPr>
      </w:pPr>
      <w:r w:rsidRPr="00D476D8">
        <w:rPr>
          <w:color w:val="000000"/>
          <w:sz w:val="28"/>
          <w:szCs w:val="28"/>
        </w:rPr>
        <w:t>ВВЕДЕНИЕ</w:t>
      </w:r>
    </w:p>
    <w:p w:rsidR="00273966" w:rsidRPr="00D476D8" w:rsidRDefault="00273966" w:rsidP="00F1483F">
      <w:pPr>
        <w:shd w:val="clear" w:color="auto" w:fill="FFFFFF"/>
        <w:spacing w:line="360" w:lineRule="auto"/>
        <w:ind w:firstLine="709"/>
        <w:jc w:val="center"/>
        <w:rPr>
          <w:color w:val="000000"/>
          <w:sz w:val="28"/>
          <w:szCs w:val="28"/>
        </w:rPr>
      </w:pPr>
    </w:p>
    <w:p w:rsidR="00F1483F" w:rsidRPr="00F1483F" w:rsidRDefault="00F1483F" w:rsidP="00F1483F">
      <w:pPr>
        <w:spacing w:line="360" w:lineRule="auto"/>
        <w:ind w:firstLine="709"/>
        <w:jc w:val="both"/>
        <w:rPr>
          <w:sz w:val="28"/>
          <w:szCs w:val="28"/>
        </w:rPr>
      </w:pPr>
      <w:r w:rsidRPr="00F1483F">
        <w:rPr>
          <w:sz w:val="28"/>
          <w:szCs w:val="28"/>
        </w:rPr>
        <w:t xml:space="preserve">Важнейшая роль в процессе регулирования внешнеэкономической деятельности принадлежит таможенной службе, при этом одним из основных инструментов регулирования внешнеторговой деятельности является политика в области таможенного дела, проводимая государством, а таможенные отношения, являясь инструментом, оказывают значимое влияние на развитие международных торговых отношений между странами. </w:t>
      </w:r>
    </w:p>
    <w:p w:rsidR="00F1483F" w:rsidRPr="00F1483F" w:rsidRDefault="00F1483F" w:rsidP="00F1483F">
      <w:pPr>
        <w:spacing w:line="360" w:lineRule="auto"/>
        <w:ind w:firstLine="709"/>
        <w:jc w:val="both"/>
        <w:rPr>
          <w:sz w:val="28"/>
          <w:szCs w:val="28"/>
        </w:rPr>
      </w:pPr>
      <w:r w:rsidRPr="00F1483F">
        <w:rPr>
          <w:sz w:val="28"/>
          <w:szCs w:val="28"/>
        </w:rPr>
        <w:t>Таможенное регулирование является неотъемлемой частью экономической политики государства и зависит от общих целей государственного экономического развития. Одним из инструментов таможенно-тарифного регулирования является тарифная квота, которая представляет собой количественное ограничение импорта или экспорта продукции. Тарифная квота является одним из видов нетарифного регулирования экспортно-импортных операций, то есть предусматривает определенный комплекс мер ограничительно-запретительного характера [10].</w:t>
      </w:r>
    </w:p>
    <w:p w:rsidR="005D4FFE" w:rsidRPr="00F1483F" w:rsidRDefault="005D4FFE" w:rsidP="00F1483F">
      <w:pPr>
        <w:spacing w:line="360" w:lineRule="auto"/>
        <w:ind w:firstLine="709"/>
        <w:jc w:val="both"/>
        <w:rPr>
          <w:sz w:val="28"/>
          <w:szCs w:val="28"/>
        </w:rPr>
      </w:pPr>
      <w:r w:rsidRPr="00F1483F">
        <w:rPr>
          <w:sz w:val="28"/>
          <w:szCs w:val="28"/>
        </w:rPr>
        <w:t>За счет применения тарифных квот, государство регулирует количество ввозимого товара, в особенности на чувствительные товары. Чаще всего квоты вводятся на товары, которые производятся в данной стране, но не в достаточном объеме. На этот объем и вводится квота. Другими с ловами, это предоставление льготы на ввоз определенного количества товара.</w:t>
      </w:r>
      <w:r w:rsidRPr="00F1483F">
        <w:rPr>
          <w:sz w:val="28"/>
          <w:szCs w:val="28"/>
        </w:rPr>
        <w:br/>
        <w:t xml:space="preserve">Применение тарифных квот достаточно сложный механизм, особенно в условиях участия России в ВТО. Поэтому изучение вопросов введения и применения тарифных квот всегда остается актуальным. </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 xml:space="preserve">Целью данной курсовой работы является исследование понятия тарифная </w:t>
      </w:r>
      <w:r w:rsidR="00F1483F">
        <w:rPr>
          <w:color w:val="000000"/>
          <w:sz w:val="28"/>
          <w:szCs w:val="28"/>
        </w:rPr>
        <w:t>квота</w:t>
      </w:r>
      <w:r w:rsidRPr="00D476D8">
        <w:rPr>
          <w:color w:val="000000"/>
          <w:sz w:val="28"/>
          <w:szCs w:val="28"/>
        </w:rPr>
        <w:t xml:space="preserve">, </w:t>
      </w:r>
      <w:r w:rsidR="00F1483F">
        <w:rPr>
          <w:color w:val="000000"/>
          <w:sz w:val="28"/>
          <w:szCs w:val="28"/>
        </w:rPr>
        <w:t>порядка ее установления и</w:t>
      </w:r>
      <w:r w:rsidR="00D476D8">
        <w:rPr>
          <w:color w:val="000000"/>
          <w:sz w:val="28"/>
          <w:szCs w:val="28"/>
        </w:rPr>
        <w:t xml:space="preserve"> </w:t>
      </w:r>
      <w:r w:rsidRPr="00D476D8">
        <w:rPr>
          <w:color w:val="000000"/>
          <w:sz w:val="28"/>
          <w:szCs w:val="28"/>
        </w:rPr>
        <w:t>механизма практической реализации.</w:t>
      </w:r>
    </w:p>
    <w:p w:rsidR="0046350F" w:rsidRDefault="0046350F" w:rsidP="00D476D8">
      <w:pPr>
        <w:shd w:val="clear" w:color="auto" w:fill="FFFFFF"/>
        <w:spacing w:line="360" w:lineRule="auto"/>
        <w:ind w:firstLine="709"/>
        <w:jc w:val="both"/>
        <w:rPr>
          <w:color w:val="000000"/>
          <w:sz w:val="28"/>
          <w:szCs w:val="28"/>
        </w:rPr>
      </w:pPr>
      <w:r w:rsidRPr="00D476D8">
        <w:rPr>
          <w:color w:val="000000"/>
          <w:sz w:val="28"/>
          <w:szCs w:val="28"/>
        </w:rPr>
        <w:t>Для достижения поставленной цели необходимо определить следующие конкретные задачи:</w:t>
      </w:r>
    </w:p>
    <w:p w:rsidR="00F1483F" w:rsidRDefault="00F1483F" w:rsidP="00D476D8">
      <w:pPr>
        <w:shd w:val="clear" w:color="auto" w:fill="FFFFFF"/>
        <w:spacing w:line="360" w:lineRule="auto"/>
        <w:ind w:firstLine="709"/>
        <w:jc w:val="both"/>
        <w:rPr>
          <w:sz w:val="28"/>
          <w:szCs w:val="28"/>
        </w:rPr>
      </w:pPr>
      <w:r>
        <w:rPr>
          <w:color w:val="000000"/>
          <w:sz w:val="28"/>
          <w:szCs w:val="28"/>
        </w:rPr>
        <w:t xml:space="preserve">- проанализировать </w:t>
      </w:r>
      <w:r>
        <w:rPr>
          <w:sz w:val="28"/>
          <w:szCs w:val="28"/>
        </w:rPr>
        <w:t>п</w:t>
      </w:r>
      <w:r w:rsidRPr="00EC62F3">
        <w:rPr>
          <w:sz w:val="28"/>
          <w:szCs w:val="28"/>
        </w:rPr>
        <w:t xml:space="preserve">онятие и </w:t>
      </w:r>
      <w:r>
        <w:rPr>
          <w:sz w:val="28"/>
          <w:szCs w:val="28"/>
        </w:rPr>
        <w:t>особенности осуществления таможенно-тарифного регулирования;</w:t>
      </w:r>
    </w:p>
    <w:p w:rsidR="00F1483F" w:rsidRDefault="00F1483F" w:rsidP="00D476D8">
      <w:pPr>
        <w:shd w:val="clear" w:color="auto" w:fill="FFFFFF"/>
        <w:spacing w:line="360" w:lineRule="auto"/>
        <w:ind w:firstLine="709"/>
        <w:jc w:val="both"/>
        <w:rPr>
          <w:sz w:val="28"/>
          <w:szCs w:val="28"/>
        </w:rPr>
      </w:pPr>
      <w:r>
        <w:rPr>
          <w:sz w:val="28"/>
          <w:szCs w:val="28"/>
        </w:rPr>
        <w:t>- изучить классификацию мер таможенно-тарифного регулирования;</w:t>
      </w:r>
    </w:p>
    <w:p w:rsidR="00F1483F" w:rsidRDefault="00F1483F" w:rsidP="00D476D8">
      <w:pPr>
        <w:shd w:val="clear" w:color="auto" w:fill="FFFFFF"/>
        <w:spacing w:line="360" w:lineRule="auto"/>
        <w:ind w:firstLine="709"/>
        <w:jc w:val="both"/>
        <w:rPr>
          <w:sz w:val="28"/>
          <w:szCs w:val="28"/>
        </w:rPr>
      </w:pPr>
      <w:r>
        <w:rPr>
          <w:sz w:val="28"/>
          <w:szCs w:val="28"/>
        </w:rPr>
        <w:t xml:space="preserve">- рассмотреть порядок применения тарифных квот </w:t>
      </w:r>
      <w:r w:rsidRPr="005D4FFE">
        <w:rPr>
          <w:sz w:val="28"/>
          <w:szCs w:val="28"/>
        </w:rPr>
        <w:t>в</w:t>
      </w:r>
      <w:r>
        <w:rPr>
          <w:sz w:val="28"/>
          <w:szCs w:val="28"/>
        </w:rPr>
        <w:t xml:space="preserve"> рамках ВТО (WTO </w:t>
      </w:r>
      <w:proofErr w:type="spellStart"/>
      <w:r>
        <w:rPr>
          <w:sz w:val="28"/>
          <w:szCs w:val="28"/>
        </w:rPr>
        <w:t>Tariff</w:t>
      </w:r>
      <w:proofErr w:type="spellEnd"/>
      <w:r>
        <w:rPr>
          <w:sz w:val="28"/>
          <w:szCs w:val="28"/>
        </w:rPr>
        <w:t xml:space="preserve"> </w:t>
      </w:r>
      <w:proofErr w:type="spellStart"/>
      <w:r>
        <w:rPr>
          <w:sz w:val="28"/>
          <w:szCs w:val="28"/>
        </w:rPr>
        <w:t>Quotas</w:t>
      </w:r>
      <w:proofErr w:type="spellEnd"/>
      <w:r>
        <w:rPr>
          <w:sz w:val="28"/>
          <w:szCs w:val="28"/>
        </w:rPr>
        <w:t>);</w:t>
      </w:r>
    </w:p>
    <w:p w:rsidR="00F1483F" w:rsidRDefault="00F1483F" w:rsidP="00D476D8">
      <w:pPr>
        <w:shd w:val="clear" w:color="auto" w:fill="FFFFFF"/>
        <w:spacing w:line="360" w:lineRule="auto"/>
        <w:ind w:firstLine="709"/>
        <w:jc w:val="both"/>
        <w:rPr>
          <w:color w:val="000000"/>
          <w:sz w:val="28"/>
          <w:szCs w:val="28"/>
        </w:rPr>
      </w:pPr>
      <w:r>
        <w:rPr>
          <w:sz w:val="28"/>
          <w:szCs w:val="28"/>
        </w:rPr>
        <w:t xml:space="preserve">- провести анализ </w:t>
      </w:r>
      <w:r w:rsidRPr="005D4FFE">
        <w:rPr>
          <w:sz w:val="28"/>
          <w:szCs w:val="28"/>
        </w:rPr>
        <w:t>применения тарифных квот в Российской Федерации</w:t>
      </w:r>
      <w:r>
        <w:rPr>
          <w:sz w:val="28"/>
          <w:szCs w:val="28"/>
        </w:rPr>
        <w:t>.</w:t>
      </w:r>
    </w:p>
    <w:p w:rsidR="0046350F" w:rsidRPr="00D476D8" w:rsidRDefault="0046350F" w:rsidP="00D476D8">
      <w:pPr>
        <w:shd w:val="clear" w:color="auto" w:fill="FFFFFF"/>
        <w:spacing w:line="360" w:lineRule="auto"/>
        <w:ind w:firstLine="709"/>
        <w:jc w:val="both"/>
        <w:rPr>
          <w:color w:val="000000"/>
          <w:sz w:val="28"/>
          <w:szCs w:val="28"/>
        </w:rPr>
      </w:pPr>
      <w:r w:rsidRPr="00D476D8">
        <w:rPr>
          <w:color w:val="000000"/>
          <w:sz w:val="28"/>
          <w:szCs w:val="28"/>
        </w:rPr>
        <w:t>Объектом исследования является система таможенно-тарифного регулирования внешнеэкономической деятельности.</w:t>
      </w:r>
    </w:p>
    <w:p w:rsidR="00F1483F" w:rsidRPr="00F1483F" w:rsidRDefault="00F1483F" w:rsidP="00F1483F">
      <w:pPr>
        <w:shd w:val="clear" w:color="auto" w:fill="FFFFFF"/>
        <w:spacing w:line="360" w:lineRule="auto"/>
        <w:ind w:firstLine="709"/>
        <w:jc w:val="both"/>
        <w:rPr>
          <w:color w:val="000000"/>
          <w:sz w:val="28"/>
          <w:szCs w:val="28"/>
        </w:rPr>
      </w:pPr>
      <w:r w:rsidRPr="00F1483F">
        <w:rPr>
          <w:color w:val="000000"/>
          <w:sz w:val="28"/>
          <w:szCs w:val="28"/>
        </w:rPr>
        <w:t>Предметом исследования является опыт применения мер нетарифного</w:t>
      </w:r>
    </w:p>
    <w:p w:rsidR="00F1483F" w:rsidRPr="00F1483F" w:rsidRDefault="00F1483F" w:rsidP="00F1483F">
      <w:pPr>
        <w:shd w:val="clear" w:color="auto" w:fill="FFFFFF"/>
        <w:spacing w:line="360" w:lineRule="auto"/>
        <w:jc w:val="both"/>
        <w:rPr>
          <w:color w:val="000000"/>
          <w:sz w:val="28"/>
          <w:szCs w:val="28"/>
        </w:rPr>
      </w:pPr>
      <w:r w:rsidRPr="00F1483F">
        <w:rPr>
          <w:color w:val="000000"/>
          <w:sz w:val="28"/>
          <w:szCs w:val="28"/>
        </w:rPr>
        <w:t>регулирования внешней торговли в таможенной практике РФ.</w:t>
      </w:r>
    </w:p>
    <w:p w:rsidR="00D476D8" w:rsidRDefault="00D476D8" w:rsidP="00D476D8">
      <w:pPr>
        <w:shd w:val="clear" w:color="auto" w:fill="FFFFFF"/>
        <w:spacing w:line="360" w:lineRule="auto"/>
        <w:ind w:firstLine="709"/>
        <w:jc w:val="both"/>
        <w:rPr>
          <w:color w:val="000000"/>
          <w:sz w:val="28"/>
          <w:szCs w:val="28"/>
        </w:rPr>
      </w:pPr>
      <w:r>
        <w:rPr>
          <w:color w:val="000000"/>
          <w:sz w:val="28"/>
          <w:szCs w:val="28"/>
        </w:rPr>
        <w:t>При написании курсовой работы использовались следующие методы исследования: исторический, аналитический, сравнительный и др.</w:t>
      </w:r>
    </w:p>
    <w:p w:rsidR="00641B50" w:rsidRDefault="00641B50" w:rsidP="00641B50">
      <w:pPr>
        <w:shd w:val="clear" w:color="auto" w:fill="FFFFFF"/>
        <w:spacing w:line="360" w:lineRule="auto"/>
        <w:ind w:firstLine="709"/>
        <w:jc w:val="both"/>
        <w:rPr>
          <w:color w:val="000000"/>
          <w:sz w:val="28"/>
          <w:szCs w:val="28"/>
        </w:rPr>
      </w:pPr>
      <w:r>
        <w:rPr>
          <w:color w:val="000000"/>
          <w:sz w:val="28"/>
          <w:szCs w:val="28"/>
        </w:rPr>
        <w:t xml:space="preserve">Теоретическую основу курсовой работы составили действующие нормативно-правовые акты в области применения таможенных льгот и труды известных ученных, таких как: </w:t>
      </w:r>
      <w:r w:rsidR="00F1483F">
        <w:rPr>
          <w:color w:val="000000"/>
          <w:sz w:val="28"/>
          <w:szCs w:val="28"/>
        </w:rPr>
        <w:t xml:space="preserve">Н.А. Афанасьевой, </w:t>
      </w:r>
      <w:r>
        <w:rPr>
          <w:color w:val="000000"/>
          <w:sz w:val="28"/>
          <w:szCs w:val="28"/>
        </w:rPr>
        <w:t xml:space="preserve">Н.Б. </w:t>
      </w:r>
      <w:proofErr w:type="spellStart"/>
      <w:r>
        <w:rPr>
          <w:color w:val="000000"/>
          <w:sz w:val="28"/>
          <w:szCs w:val="28"/>
        </w:rPr>
        <w:t>Коремановой</w:t>
      </w:r>
      <w:proofErr w:type="spellEnd"/>
      <w:r>
        <w:rPr>
          <w:color w:val="000000"/>
          <w:sz w:val="28"/>
          <w:szCs w:val="28"/>
        </w:rPr>
        <w:t>,</w:t>
      </w:r>
      <w:r w:rsidR="004C1DB5">
        <w:rPr>
          <w:color w:val="000000"/>
          <w:sz w:val="28"/>
          <w:szCs w:val="28"/>
        </w:rPr>
        <w:t xml:space="preserve"> </w:t>
      </w:r>
      <w:r>
        <w:rPr>
          <w:color w:val="000000"/>
          <w:sz w:val="28"/>
          <w:szCs w:val="28"/>
        </w:rPr>
        <w:t xml:space="preserve">В.П. Смирнова, Н.Н. </w:t>
      </w:r>
      <w:proofErr w:type="spellStart"/>
      <w:r>
        <w:rPr>
          <w:color w:val="000000"/>
          <w:sz w:val="28"/>
          <w:szCs w:val="28"/>
        </w:rPr>
        <w:t>Шелемех</w:t>
      </w:r>
      <w:proofErr w:type="spellEnd"/>
      <w:r>
        <w:rPr>
          <w:color w:val="000000"/>
          <w:sz w:val="28"/>
          <w:szCs w:val="28"/>
        </w:rPr>
        <w:t>.</w:t>
      </w:r>
    </w:p>
    <w:p w:rsidR="00D476D8" w:rsidRPr="00FE4D78" w:rsidRDefault="00D476D8" w:rsidP="00641B50">
      <w:pPr>
        <w:spacing w:line="360" w:lineRule="auto"/>
        <w:ind w:firstLine="709"/>
        <w:jc w:val="both"/>
      </w:pPr>
      <w:r w:rsidRPr="00FE4D78">
        <w:rPr>
          <w:sz w:val="28"/>
          <w:szCs w:val="28"/>
        </w:rPr>
        <w:t xml:space="preserve">Структура </w:t>
      </w:r>
      <w:r w:rsidR="00641B50" w:rsidRPr="00FE4D78">
        <w:rPr>
          <w:sz w:val="28"/>
          <w:szCs w:val="28"/>
        </w:rPr>
        <w:t>работы</w:t>
      </w:r>
      <w:r w:rsidR="00641B50">
        <w:rPr>
          <w:sz w:val="28"/>
          <w:szCs w:val="28"/>
        </w:rPr>
        <w:t xml:space="preserve"> соответствует цели и задачам исследования и включает в себя: введение, две главы, разбитые на параграфы, заключение и список использованных источников.</w:t>
      </w:r>
    </w:p>
    <w:p w:rsidR="00D476D8" w:rsidRPr="00D476D8" w:rsidRDefault="00D476D8" w:rsidP="00D476D8">
      <w:pPr>
        <w:shd w:val="clear" w:color="auto" w:fill="FFFFFF"/>
        <w:spacing w:line="360" w:lineRule="auto"/>
        <w:ind w:firstLine="709"/>
        <w:jc w:val="both"/>
        <w:rPr>
          <w:color w:val="000000"/>
          <w:sz w:val="28"/>
          <w:szCs w:val="28"/>
        </w:rPr>
      </w:pPr>
    </w:p>
    <w:p w:rsidR="0046350F" w:rsidRDefault="0046350F">
      <w:pPr>
        <w:spacing w:after="200" w:line="276" w:lineRule="auto"/>
        <w:rPr>
          <w:b/>
          <w:sz w:val="28"/>
          <w:szCs w:val="28"/>
        </w:rPr>
      </w:pPr>
      <w:r>
        <w:rPr>
          <w:b/>
          <w:sz w:val="28"/>
          <w:szCs w:val="28"/>
        </w:rPr>
        <w:br w:type="page"/>
      </w:r>
    </w:p>
    <w:p w:rsidR="006A46F8" w:rsidRDefault="0046350F" w:rsidP="00EC62F3">
      <w:pPr>
        <w:ind w:firstLine="709"/>
        <w:jc w:val="right"/>
        <w:rPr>
          <w:b/>
          <w:sz w:val="28"/>
          <w:szCs w:val="28"/>
        </w:rPr>
      </w:pPr>
      <w:r>
        <w:rPr>
          <w:b/>
          <w:sz w:val="28"/>
          <w:szCs w:val="28"/>
        </w:rPr>
        <w:t>Приложение 4</w:t>
      </w:r>
    </w:p>
    <w:p w:rsidR="00D248CE" w:rsidRDefault="00D248CE" w:rsidP="007C128E">
      <w:pPr>
        <w:shd w:val="clear" w:color="auto" w:fill="FFFFFF"/>
        <w:jc w:val="center"/>
        <w:rPr>
          <w:rFonts w:ascii="Roboto-Regular" w:hAnsi="Roboto-Regular"/>
          <w:color w:val="000000"/>
          <w:sz w:val="28"/>
          <w:szCs w:val="28"/>
        </w:rPr>
      </w:pPr>
    </w:p>
    <w:p w:rsidR="00D248CE" w:rsidRDefault="00D248CE" w:rsidP="00D248C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rsidR="00D248CE" w:rsidRPr="00813A5B" w:rsidRDefault="00D248CE" w:rsidP="00D248C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Pr>
          <w:rFonts w:ascii="Roboto-Regular" w:hAnsi="Roboto-Regular"/>
          <w:i/>
          <w:color w:val="000000"/>
          <w:sz w:val="28"/>
          <w:szCs w:val="28"/>
        </w:rPr>
        <w:t xml:space="preserve"> из ЭБС</w:t>
      </w:r>
      <w:r w:rsidRPr="00813A5B">
        <w:rPr>
          <w:rFonts w:ascii="Roboto-Regular" w:hAnsi="Roboto-Regular"/>
          <w:i/>
          <w:color w:val="000000"/>
          <w:sz w:val="28"/>
          <w:szCs w:val="28"/>
        </w:rPr>
        <w:t xml:space="preserve">, </w:t>
      </w:r>
      <w:proofErr w:type="gramStart"/>
      <w:r w:rsidRPr="00813A5B">
        <w:rPr>
          <w:rFonts w:ascii="Roboto-Regular" w:hAnsi="Roboto-Regular"/>
          <w:i/>
          <w:color w:val="000000"/>
          <w:sz w:val="28"/>
          <w:szCs w:val="28"/>
        </w:rPr>
        <w:t>интернет-источники</w:t>
      </w:r>
      <w:proofErr w:type="gramEnd"/>
      <w:r w:rsidRPr="00813A5B">
        <w:rPr>
          <w:rFonts w:ascii="Roboto-Regular" w:hAnsi="Roboto-Regular"/>
          <w:i/>
          <w:color w:val="000000"/>
          <w:sz w:val="28"/>
          <w:szCs w:val="28"/>
        </w:rPr>
        <w:t>)</w:t>
      </w:r>
    </w:p>
    <w:p w:rsidR="00D248CE" w:rsidRDefault="00D248CE" w:rsidP="007C128E">
      <w:pPr>
        <w:shd w:val="clear" w:color="auto" w:fill="FFFFFF"/>
        <w:jc w:val="center"/>
        <w:rPr>
          <w:rFonts w:ascii="Roboto-Regular" w:hAnsi="Roboto-Regular"/>
          <w:color w:val="000000"/>
          <w:sz w:val="28"/>
          <w:szCs w:val="28"/>
        </w:rPr>
      </w:pPr>
    </w:p>
    <w:p w:rsidR="0046350F" w:rsidRPr="007A6CC5" w:rsidRDefault="0046350F" w:rsidP="007C128E">
      <w:pPr>
        <w:shd w:val="clear" w:color="auto" w:fill="FFFFFF"/>
        <w:jc w:val="center"/>
        <w:rPr>
          <w:rFonts w:ascii="Roboto-Regular" w:hAnsi="Roboto-Regular"/>
          <w:color w:val="000000"/>
          <w:sz w:val="28"/>
          <w:szCs w:val="28"/>
        </w:rPr>
      </w:pPr>
      <w:r w:rsidRPr="007A6CC5">
        <w:rPr>
          <w:rFonts w:ascii="Roboto-Regular" w:hAnsi="Roboto-Regular"/>
          <w:color w:val="000000"/>
          <w:sz w:val="28"/>
          <w:szCs w:val="28"/>
        </w:rPr>
        <w:t>СПИСОК ИСПОЛЬЗОВАННЫХ ИСТОЧНИКОВ</w:t>
      </w:r>
    </w:p>
    <w:p w:rsidR="007C128E" w:rsidRPr="002E118D" w:rsidRDefault="007C128E" w:rsidP="00273966">
      <w:pPr>
        <w:shd w:val="clear" w:color="auto" w:fill="FFFFFF"/>
        <w:spacing w:line="360" w:lineRule="auto"/>
        <w:jc w:val="center"/>
        <w:rPr>
          <w:rFonts w:ascii="Roboto-Regular" w:hAnsi="Roboto-Regular"/>
          <w:color w:val="000000"/>
          <w:sz w:val="28"/>
          <w:szCs w:val="28"/>
          <w:highlight w:val="green"/>
        </w:rPr>
      </w:pP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Конституция Российской Федерации (принята всенародным голосованием 12.12.1993) (с учетом поправок, внесенных Законами РФ о правках к Конституции РФ от 30.12.2008 № 6-ФКЗ, от 30.12.2008 № 7, от 05.02.2014 № 2, от 21.07.2014 № 11-ФКЗ) // СПС «Консультант Плюс».</w:t>
      </w:r>
    </w:p>
    <w:p w:rsidR="007C128E"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Международная конвенция об упрощении и гармонизации таможенных процедур (совершено в Киото 18.05.1973) (в ред. Протокола от 26.06.1999) // СПС «Консультант Плюс».</w:t>
      </w: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Договор о Евразийском экономическом союзе (подписан в г. Астане 29.05.2014) (ред. от 08.05.2015) (с изм. и доп., вступ. в силу с 12.08.2017) // СПС «Консультант Плюс».</w:t>
      </w: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Таможенный кодекс Евразийского экономического союза (приложение № 1 к Договору о Таможенном кодексе Евразийского экономического союза) // СПС «Консультант Плюс».</w:t>
      </w: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Решение Комиссии Таможенного союза от 20.05.2010 № 257 «Об Инструкциях по заполнению таможенных деклараций и формах таможенных деклараций» // СПС «Консультант Плюс».</w:t>
      </w: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Кодекс Российской Федерации об административных правонарушениях от 30.12.2001 № 195-ФЗ // СПС «Консультант Плюс».</w:t>
      </w:r>
    </w:p>
    <w:p w:rsidR="00594C8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Федеральный закон от 03.08.2018 № 289-ФЗ «О таможенном регулировании в Российской Федерации и о внесении изменений в отдельные законодательные акты Российской Федерации» // СПС «Консультант Плюс».</w:t>
      </w:r>
    </w:p>
    <w:p w:rsidR="00273966" w:rsidRPr="00273966" w:rsidRDefault="00594C86" w:rsidP="00273966">
      <w:pPr>
        <w:pStyle w:val="a5"/>
        <w:numPr>
          <w:ilvl w:val="0"/>
          <w:numId w:val="13"/>
        </w:numPr>
        <w:shd w:val="clear" w:color="auto" w:fill="FFFFFF"/>
        <w:spacing w:line="360" w:lineRule="auto"/>
        <w:ind w:left="0" w:firstLine="567"/>
        <w:jc w:val="both"/>
        <w:rPr>
          <w:color w:val="000000"/>
          <w:sz w:val="28"/>
          <w:szCs w:val="28"/>
        </w:rPr>
      </w:pPr>
      <w:r w:rsidRPr="00273966">
        <w:rPr>
          <w:color w:val="000000"/>
          <w:sz w:val="28"/>
          <w:szCs w:val="28"/>
        </w:rPr>
        <w:t>Указ Президента РФ от 29.07.2015 № 391 «Об отдельных специальных экономических мерах, применяемых в целях обеспечения безопасности Российской Федерации» // Собрание законодательства Российской Федерации». 2015. № 31. Ст. 4669.</w:t>
      </w:r>
    </w:p>
    <w:p w:rsidR="00273966" w:rsidRPr="00273966" w:rsidRDefault="007A6CC5" w:rsidP="00273966">
      <w:pPr>
        <w:pStyle w:val="a5"/>
        <w:numPr>
          <w:ilvl w:val="0"/>
          <w:numId w:val="13"/>
        </w:numPr>
        <w:shd w:val="clear" w:color="auto" w:fill="FFFFFF"/>
        <w:spacing w:line="360" w:lineRule="auto"/>
        <w:ind w:left="0" w:firstLine="567"/>
        <w:jc w:val="both"/>
        <w:rPr>
          <w:color w:val="000000"/>
          <w:sz w:val="28"/>
          <w:szCs w:val="28"/>
        </w:rPr>
      </w:pPr>
      <w:r w:rsidRPr="00273966">
        <w:rPr>
          <w:sz w:val="28"/>
          <w:szCs w:val="28"/>
        </w:rPr>
        <w:t xml:space="preserve">Афанасьева Н.А. Тарифные квоты как механизм регулирования внешнеэкономической деятельности// </w:t>
      </w:r>
      <w:r w:rsidRPr="00273966">
        <w:rPr>
          <w:color w:val="000000"/>
          <w:sz w:val="28"/>
          <w:szCs w:val="28"/>
        </w:rPr>
        <w:t>Современная наука: теоретический и практический взгляд/ материалы V Международной научно-практической конференции. 2016. – С. 83-88.</w:t>
      </w:r>
    </w:p>
    <w:p w:rsidR="002E118D" w:rsidRPr="00273966" w:rsidRDefault="0046350F" w:rsidP="00273966">
      <w:pPr>
        <w:pStyle w:val="a5"/>
        <w:numPr>
          <w:ilvl w:val="0"/>
          <w:numId w:val="13"/>
        </w:numPr>
        <w:shd w:val="clear" w:color="auto" w:fill="FFFFFF"/>
        <w:spacing w:line="360" w:lineRule="auto"/>
        <w:ind w:left="0" w:firstLine="567"/>
        <w:jc w:val="both"/>
        <w:rPr>
          <w:color w:val="000000"/>
          <w:sz w:val="28"/>
          <w:szCs w:val="28"/>
        </w:rPr>
      </w:pPr>
      <w:proofErr w:type="spellStart"/>
      <w:r w:rsidRPr="00273966">
        <w:rPr>
          <w:sz w:val="28"/>
          <w:szCs w:val="28"/>
        </w:rPr>
        <w:t>Андрейчук</w:t>
      </w:r>
      <w:proofErr w:type="spellEnd"/>
      <w:r w:rsidRPr="00273966">
        <w:rPr>
          <w:sz w:val="28"/>
          <w:szCs w:val="28"/>
        </w:rPr>
        <w:t xml:space="preserve"> Е.Л. Экономика таможенного дела [Текст]: учебник / Е.Л. </w:t>
      </w:r>
      <w:proofErr w:type="spellStart"/>
      <w:r w:rsidRPr="00273966">
        <w:rPr>
          <w:sz w:val="28"/>
          <w:szCs w:val="28"/>
        </w:rPr>
        <w:t>Андрейчук</w:t>
      </w:r>
      <w:proofErr w:type="spellEnd"/>
      <w:r w:rsidRPr="00273966">
        <w:rPr>
          <w:sz w:val="28"/>
          <w:szCs w:val="28"/>
        </w:rPr>
        <w:t xml:space="preserve">, В.Ю. </w:t>
      </w:r>
      <w:proofErr w:type="spellStart"/>
      <w:r w:rsidRPr="00273966">
        <w:rPr>
          <w:sz w:val="28"/>
          <w:szCs w:val="28"/>
        </w:rPr>
        <w:t>Дианова</w:t>
      </w:r>
      <w:proofErr w:type="spellEnd"/>
      <w:r w:rsidRPr="00273966">
        <w:rPr>
          <w:sz w:val="28"/>
          <w:szCs w:val="28"/>
        </w:rPr>
        <w:t>, В.П. Смирнов. - СПб</w:t>
      </w:r>
      <w:proofErr w:type="gramStart"/>
      <w:r w:rsidRPr="00273966">
        <w:rPr>
          <w:sz w:val="28"/>
          <w:szCs w:val="28"/>
        </w:rPr>
        <w:t xml:space="preserve">.: </w:t>
      </w:r>
      <w:proofErr w:type="gramEnd"/>
      <w:r w:rsidRPr="00273966">
        <w:rPr>
          <w:sz w:val="28"/>
          <w:szCs w:val="28"/>
        </w:rPr>
        <w:t>ИЦ Интермедия, 2015. - 240 с</w:t>
      </w:r>
      <w:r w:rsidR="007A6CC5" w:rsidRPr="00273966">
        <w:rPr>
          <w:sz w:val="28"/>
          <w:szCs w:val="28"/>
        </w:rPr>
        <w:t>.</w:t>
      </w:r>
    </w:p>
    <w:p w:rsidR="0046350F" w:rsidRPr="00273966" w:rsidRDefault="0046350F" w:rsidP="00273966">
      <w:pPr>
        <w:pStyle w:val="a5"/>
        <w:numPr>
          <w:ilvl w:val="0"/>
          <w:numId w:val="13"/>
        </w:numPr>
        <w:tabs>
          <w:tab w:val="left" w:pos="1276"/>
        </w:tabs>
        <w:spacing w:line="360" w:lineRule="auto"/>
        <w:ind w:left="0" w:firstLine="567"/>
        <w:jc w:val="both"/>
        <w:rPr>
          <w:sz w:val="28"/>
          <w:szCs w:val="28"/>
        </w:rPr>
      </w:pPr>
      <w:proofErr w:type="spellStart"/>
      <w:r w:rsidRPr="00273966">
        <w:rPr>
          <w:sz w:val="28"/>
          <w:szCs w:val="28"/>
        </w:rPr>
        <w:t>Шелемех</w:t>
      </w:r>
      <w:proofErr w:type="spellEnd"/>
      <w:r w:rsidRPr="00273966">
        <w:rPr>
          <w:sz w:val="28"/>
          <w:szCs w:val="28"/>
        </w:rPr>
        <w:t xml:space="preserve"> Н.Н. Налоговые и таможенные платежи при осуществлении внешнеэкономической деятельности [Электронный ресурс]: учебно-методическое пособие / Н.Н. </w:t>
      </w:r>
      <w:proofErr w:type="spellStart"/>
      <w:r w:rsidRPr="00273966">
        <w:rPr>
          <w:sz w:val="28"/>
          <w:szCs w:val="28"/>
        </w:rPr>
        <w:t>Шелемех</w:t>
      </w:r>
      <w:proofErr w:type="spellEnd"/>
      <w:r w:rsidRPr="00273966">
        <w:rPr>
          <w:sz w:val="28"/>
          <w:szCs w:val="28"/>
        </w:rPr>
        <w:t xml:space="preserve">. - Саратов: Вузовское образование, 2017. - 167 c. – Режим доступа:  </w:t>
      </w:r>
      <w:hyperlink r:id="rId10" w:history="1">
        <w:r w:rsidRPr="00273966">
          <w:rPr>
            <w:rFonts w:eastAsia="Calibri"/>
            <w:sz w:val="28"/>
            <w:szCs w:val="28"/>
            <w:lang w:eastAsia="en-US"/>
          </w:rPr>
          <w:t>http://www.iprbookshop.ru/62069.html</w:t>
        </w:r>
      </w:hyperlink>
      <w:r w:rsidRPr="00273966">
        <w:rPr>
          <w:rFonts w:eastAsia="Calibri"/>
          <w:sz w:val="28"/>
          <w:szCs w:val="28"/>
          <w:lang w:eastAsia="en-US"/>
        </w:rPr>
        <w:t xml:space="preserve"> </w:t>
      </w:r>
      <w:r w:rsidRPr="00273966">
        <w:rPr>
          <w:sz w:val="28"/>
          <w:szCs w:val="28"/>
        </w:rPr>
        <w:t>- ЭБС «</w:t>
      </w:r>
      <w:proofErr w:type="spellStart"/>
      <w:r w:rsidRPr="00273966">
        <w:rPr>
          <w:sz w:val="28"/>
          <w:szCs w:val="28"/>
        </w:rPr>
        <w:t>IPRbooks</w:t>
      </w:r>
      <w:proofErr w:type="spellEnd"/>
      <w:r w:rsidRPr="00273966">
        <w:rPr>
          <w:sz w:val="28"/>
          <w:szCs w:val="28"/>
        </w:rPr>
        <w:t>»</w:t>
      </w:r>
    </w:p>
    <w:p w:rsidR="002E118D" w:rsidRPr="00273966" w:rsidRDefault="002E118D" w:rsidP="00273966">
      <w:pPr>
        <w:pStyle w:val="a5"/>
        <w:numPr>
          <w:ilvl w:val="0"/>
          <w:numId w:val="13"/>
        </w:numPr>
        <w:tabs>
          <w:tab w:val="left" w:pos="1276"/>
        </w:tabs>
        <w:spacing w:line="360" w:lineRule="auto"/>
        <w:ind w:left="0" w:firstLine="567"/>
        <w:jc w:val="both"/>
        <w:rPr>
          <w:sz w:val="28"/>
          <w:szCs w:val="28"/>
        </w:rPr>
      </w:pPr>
      <w:r w:rsidRPr="00273966">
        <w:rPr>
          <w:sz w:val="28"/>
          <w:szCs w:val="28"/>
        </w:rPr>
        <w:t xml:space="preserve">Новиков В.Е., </w:t>
      </w:r>
      <w:proofErr w:type="spellStart"/>
      <w:r w:rsidRPr="00273966">
        <w:rPr>
          <w:sz w:val="28"/>
          <w:szCs w:val="28"/>
        </w:rPr>
        <w:t>Крайнова</w:t>
      </w:r>
      <w:proofErr w:type="spellEnd"/>
      <w:r w:rsidRPr="00273966">
        <w:rPr>
          <w:sz w:val="28"/>
          <w:szCs w:val="28"/>
        </w:rPr>
        <w:t xml:space="preserve"> М.В., Круглова О.В., Чернышевская Е.А. Теоретические и методологические основы формирования таможенного тарифа: монография. М.: РИО Российской таможенной академии, 2015. </w:t>
      </w:r>
      <w:r w:rsidR="007A6CC5" w:rsidRPr="00273966">
        <w:rPr>
          <w:sz w:val="28"/>
          <w:szCs w:val="28"/>
        </w:rPr>
        <w:t xml:space="preserve"> - </w:t>
      </w:r>
      <w:r w:rsidR="00273966">
        <w:rPr>
          <w:sz w:val="28"/>
          <w:szCs w:val="28"/>
        </w:rPr>
        <w:t>208</w:t>
      </w:r>
      <w:r w:rsidRPr="00273966">
        <w:rPr>
          <w:sz w:val="28"/>
          <w:szCs w:val="28"/>
        </w:rPr>
        <w:t>с.</w:t>
      </w:r>
    </w:p>
    <w:p w:rsidR="002E118D" w:rsidRPr="00273966" w:rsidRDefault="002E118D" w:rsidP="00273966">
      <w:pPr>
        <w:pStyle w:val="a5"/>
        <w:numPr>
          <w:ilvl w:val="0"/>
          <w:numId w:val="13"/>
        </w:numPr>
        <w:tabs>
          <w:tab w:val="left" w:pos="1276"/>
        </w:tabs>
        <w:spacing w:line="360" w:lineRule="auto"/>
        <w:ind w:left="0" w:firstLine="567"/>
        <w:jc w:val="both"/>
        <w:rPr>
          <w:sz w:val="28"/>
          <w:szCs w:val="28"/>
        </w:rPr>
      </w:pPr>
      <w:proofErr w:type="spellStart"/>
      <w:r w:rsidRPr="00273966">
        <w:rPr>
          <w:sz w:val="28"/>
          <w:szCs w:val="28"/>
        </w:rPr>
        <w:t>Ширкунова</w:t>
      </w:r>
      <w:proofErr w:type="spellEnd"/>
      <w:r w:rsidRPr="00273966">
        <w:rPr>
          <w:sz w:val="28"/>
          <w:szCs w:val="28"/>
        </w:rPr>
        <w:t xml:space="preserve"> Н.В. Оценка уровня риска участника ВЭД методами многомерных классификаций // Инновационное развитие таможенного дела: взгляд молодых: сб. материалов III Международной молодежной научно-практической конференции. М.: Изд-во Российской таможенной академии</w:t>
      </w:r>
      <w:r w:rsidR="007A6CC5" w:rsidRPr="00273966">
        <w:rPr>
          <w:sz w:val="28"/>
          <w:szCs w:val="28"/>
        </w:rPr>
        <w:t>. -</w:t>
      </w:r>
      <w:r w:rsidRPr="00273966">
        <w:rPr>
          <w:sz w:val="28"/>
          <w:szCs w:val="28"/>
        </w:rPr>
        <w:t xml:space="preserve"> 2010. </w:t>
      </w:r>
      <w:r w:rsidR="007A6CC5" w:rsidRPr="00273966">
        <w:rPr>
          <w:sz w:val="28"/>
          <w:szCs w:val="28"/>
        </w:rPr>
        <w:t xml:space="preserve">- </w:t>
      </w:r>
      <w:r w:rsidRPr="00273966">
        <w:rPr>
          <w:sz w:val="28"/>
          <w:szCs w:val="28"/>
        </w:rPr>
        <w:t>С. 129 – 131.</w:t>
      </w:r>
    </w:p>
    <w:p w:rsidR="002E118D" w:rsidRPr="00273966" w:rsidRDefault="002E118D" w:rsidP="00273966">
      <w:pPr>
        <w:pStyle w:val="a5"/>
        <w:numPr>
          <w:ilvl w:val="0"/>
          <w:numId w:val="13"/>
        </w:numPr>
        <w:tabs>
          <w:tab w:val="left" w:pos="1276"/>
        </w:tabs>
        <w:spacing w:line="360" w:lineRule="auto"/>
        <w:ind w:left="0" w:firstLine="567"/>
        <w:jc w:val="both"/>
        <w:rPr>
          <w:sz w:val="28"/>
          <w:szCs w:val="28"/>
        </w:rPr>
      </w:pPr>
      <w:proofErr w:type="spellStart"/>
      <w:r w:rsidRPr="00273966">
        <w:rPr>
          <w:sz w:val="28"/>
          <w:szCs w:val="28"/>
        </w:rPr>
        <w:t>Гупанова</w:t>
      </w:r>
      <w:proofErr w:type="spellEnd"/>
      <w:r w:rsidRPr="00273966">
        <w:rPr>
          <w:sz w:val="28"/>
          <w:szCs w:val="28"/>
        </w:rPr>
        <w:t xml:space="preserve"> Ю.Е. О проблеме определения сущности, содержания, классификации таможенных услуг и путях ее решения // Социальная политика и социальное партнерство. </w:t>
      </w:r>
      <w:r w:rsidR="007A6CC5" w:rsidRPr="00273966">
        <w:rPr>
          <w:sz w:val="28"/>
          <w:szCs w:val="28"/>
        </w:rPr>
        <w:t xml:space="preserve">- </w:t>
      </w:r>
      <w:r w:rsidRPr="00273966">
        <w:rPr>
          <w:sz w:val="28"/>
          <w:szCs w:val="28"/>
        </w:rPr>
        <w:t xml:space="preserve">2012. </w:t>
      </w:r>
      <w:r w:rsidR="007A6CC5" w:rsidRPr="00273966">
        <w:rPr>
          <w:sz w:val="28"/>
          <w:szCs w:val="28"/>
        </w:rPr>
        <w:t xml:space="preserve">- </w:t>
      </w:r>
      <w:r w:rsidRPr="00273966">
        <w:rPr>
          <w:sz w:val="28"/>
          <w:szCs w:val="28"/>
        </w:rPr>
        <w:t xml:space="preserve">№ 6. </w:t>
      </w:r>
      <w:r w:rsidR="007A6CC5" w:rsidRPr="00273966">
        <w:rPr>
          <w:sz w:val="28"/>
          <w:szCs w:val="28"/>
        </w:rPr>
        <w:t xml:space="preserve">- </w:t>
      </w:r>
      <w:r w:rsidRPr="00273966">
        <w:rPr>
          <w:sz w:val="28"/>
          <w:szCs w:val="28"/>
        </w:rPr>
        <w:t>С. 51 – 56.</w:t>
      </w:r>
    </w:p>
    <w:p w:rsidR="00594C86" w:rsidRPr="00273966" w:rsidRDefault="00594C86" w:rsidP="00273966">
      <w:pPr>
        <w:pStyle w:val="a5"/>
        <w:widowControl w:val="0"/>
        <w:numPr>
          <w:ilvl w:val="0"/>
          <w:numId w:val="13"/>
        </w:numPr>
        <w:tabs>
          <w:tab w:val="left" w:pos="851"/>
          <w:tab w:val="left" w:pos="1276"/>
        </w:tabs>
        <w:autoSpaceDE w:val="0"/>
        <w:autoSpaceDN w:val="0"/>
        <w:adjustRightInd w:val="0"/>
        <w:spacing w:line="360" w:lineRule="auto"/>
        <w:ind w:left="0" w:firstLine="567"/>
        <w:jc w:val="both"/>
        <w:rPr>
          <w:sz w:val="28"/>
          <w:szCs w:val="28"/>
        </w:rPr>
      </w:pPr>
      <w:r w:rsidRPr="00273966">
        <w:rPr>
          <w:sz w:val="28"/>
          <w:szCs w:val="28"/>
        </w:rPr>
        <w:t>Всемирная таможенная организация // Официальный сайт Всемирной таможенной организации. URL: http</w:t>
      </w:r>
      <w:r w:rsidR="002E118D" w:rsidRPr="00273966">
        <w:rPr>
          <w:sz w:val="28"/>
          <w:szCs w:val="28"/>
        </w:rPr>
        <w:t>://www.wcoomd.org/ (дата обраще</w:t>
      </w:r>
      <w:r w:rsidRPr="00273966">
        <w:rPr>
          <w:sz w:val="28"/>
          <w:szCs w:val="28"/>
        </w:rPr>
        <w:t>ния 15.04.2019).</w:t>
      </w:r>
    </w:p>
    <w:p w:rsidR="0046350F" w:rsidRPr="00273966" w:rsidRDefault="002E118D" w:rsidP="00273966">
      <w:pPr>
        <w:pStyle w:val="a5"/>
        <w:widowControl w:val="0"/>
        <w:numPr>
          <w:ilvl w:val="0"/>
          <w:numId w:val="13"/>
        </w:numPr>
        <w:tabs>
          <w:tab w:val="left" w:pos="851"/>
          <w:tab w:val="left" w:pos="1276"/>
        </w:tabs>
        <w:autoSpaceDE w:val="0"/>
        <w:autoSpaceDN w:val="0"/>
        <w:adjustRightInd w:val="0"/>
        <w:spacing w:line="360" w:lineRule="auto"/>
        <w:ind w:left="0" w:firstLine="567"/>
        <w:jc w:val="both"/>
        <w:rPr>
          <w:sz w:val="28"/>
          <w:szCs w:val="28"/>
        </w:rPr>
      </w:pPr>
      <w:r w:rsidRPr="00273966">
        <w:rPr>
          <w:sz w:val="28"/>
          <w:szCs w:val="28"/>
        </w:rPr>
        <w:t>Федеральная таможенная служба России // Официальный сайт Федеральной таможенной службы России. URL: http://www.customs.ru/ (дата обращения 20.03.2019).</w:t>
      </w:r>
    </w:p>
    <w:p w:rsidR="00273966" w:rsidRPr="00273966" w:rsidRDefault="00273966" w:rsidP="00273966">
      <w:pPr>
        <w:pStyle w:val="a5"/>
        <w:widowControl w:val="0"/>
        <w:tabs>
          <w:tab w:val="left" w:pos="851"/>
          <w:tab w:val="left" w:pos="1276"/>
        </w:tabs>
        <w:autoSpaceDE w:val="0"/>
        <w:autoSpaceDN w:val="0"/>
        <w:adjustRightInd w:val="0"/>
        <w:spacing w:line="360" w:lineRule="auto"/>
        <w:ind w:left="567"/>
        <w:jc w:val="both"/>
        <w:rPr>
          <w:sz w:val="28"/>
          <w:szCs w:val="28"/>
        </w:rPr>
      </w:pPr>
    </w:p>
    <w:sectPr w:rsidR="00273966" w:rsidRPr="00273966" w:rsidSect="00085B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9A" w:rsidRDefault="00A8629A" w:rsidP="00085BF7">
      <w:r>
        <w:separator/>
      </w:r>
    </w:p>
  </w:endnote>
  <w:endnote w:type="continuationSeparator" w:id="0">
    <w:p w:rsidR="00A8629A" w:rsidRDefault="00A8629A"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rsidR="007C2896" w:rsidRDefault="007C2896">
        <w:pPr>
          <w:pStyle w:val="ae"/>
          <w:jc w:val="center"/>
        </w:pPr>
        <w:r>
          <w:fldChar w:fldCharType="begin"/>
        </w:r>
        <w:r>
          <w:instrText>PAGE   \* MERGEFORMAT</w:instrText>
        </w:r>
        <w:r>
          <w:fldChar w:fldCharType="separate"/>
        </w:r>
        <w:r w:rsidR="00847E71">
          <w:rPr>
            <w:noProof/>
          </w:rPr>
          <w:t>2</w:t>
        </w:r>
        <w:r>
          <w:fldChar w:fldCharType="end"/>
        </w:r>
      </w:p>
    </w:sdtContent>
  </w:sdt>
  <w:p w:rsidR="007C2896" w:rsidRDefault="007C28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9A" w:rsidRDefault="00A8629A" w:rsidP="00085BF7">
      <w:r>
        <w:separator/>
      </w:r>
    </w:p>
  </w:footnote>
  <w:footnote w:type="continuationSeparator" w:id="0">
    <w:p w:rsidR="00A8629A" w:rsidRDefault="00A8629A"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4D2"/>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80E9F"/>
    <w:multiLevelType w:val="hybridMultilevel"/>
    <w:tmpl w:val="512A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8E21C1"/>
    <w:multiLevelType w:val="hybridMultilevel"/>
    <w:tmpl w:val="8262882C"/>
    <w:lvl w:ilvl="0" w:tplc="40D6E67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3308E9"/>
    <w:multiLevelType w:val="hybridMultilevel"/>
    <w:tmpl w:val="012C5DB2"/>
    <w:lvl w:ilvl="0" w:tplc="2BB8780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241030"/>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04A86"/>
    <w:multiLevelType w:val="hybridMultilevel"/>
    <w:tmpl w:val="01743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6"/>
  </w:num>
  <w:num w:numId="5">
    <w:abstractNumId w:val="11"/>
  </w:num>
  <w:num w:numId="6">
    <w:abstractNumId w:val="5"/>
  </w:num>
  <w:num w:numId="7">
    <w:abstractNumId w:val="8"/>
  </w:num>
  <w:num w:numId="8">
    <w:abstractNumId w:val="12"/>
  </w:num>
  <w:num w:numId="9">
    <w:abstractNumId w:val="0"/>
  </w:num>
  <w:num w:numId="10">
    <w:abstractNumId w:val="10"/>
  </w:num>
  <w:num w:numId="11">
    <w:abstractNumId w:val="9"/>
  </w:num>
  <w:num w:numId="12">
    <w:abstractNumId w:val="7"/>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7DA2"/>
    <w:rsid w:val="00036888"/>
    <w:rsid w:val="00041ADF"/>
    <w:rsid w:val="00041EED"/>
    <w:rsid w:val="000461F7"/>
    <w:rsid w:val="00085BF7"/>
    <w:rsid w:val="000B2310"/>
    <w:rsid w:val="000B3D90"/>
    <w:rsid w:val="000D13E5"/>
    <w:rsid w:val="000E37E9"/>
    <w:rsid w:val="000F700A"/>
    <w:rsid w:val="001035A6"/>
    <w:rsid w:val="00122CBC"/>
    <w:rsid w:val="00140B3B"/>
    <w:rsid w:val="0014334A"/>
    <w:rsid w:val="00150D1B"/>
    <w:rsid w:val="001D10C7"/>
    <w:rsid w:val="00213F06"/>
    <w:rsid w:val="002703AB"/>
    <w:rsid w:val="00273966"/>
    <w:rsid w:val="00275C52"/>
    <w:rsid w:val="00290AD4"/>
    <w:rsid w:val="002C333F"/>
    <w:rsid w:val="002D0974"/>
    <w:rsid w:val="002E118D"/>
    <w:rsid w:val="003162DF"/>
    <w:rsid w:val="00334892"/>
    <w:rsid w:val="00370795"/>
    <w:rsid w:val="003D33E2"/>
    <w:rsid w:val="003E04E8"/>
    <w:rsid w:val="003F054E"/>
    <w:rsid w:val="00420A3E"/>
    <w:rsid w:val="0043034B"/>
    <w:rsid w:val="00437DCA"/>
    <w:rsid w:val="00443B0A"/>
    <w:rsid w:val="0045640B"/>
    <w:rsid w:val="0046350F"/>
    <w:rsid w:val="00471324"/>
    <w:rsid w:val="00481F51"/>
    <w:rsid w:val="004B0CCF"/>
    <w:rsid w:val="004C1DB5"/>
    <w:rsid w:val="004C447E"/>
    <w:rsid w:val="004C4977"/>
    <w:rsid w:val="004C57EC"/>
    <w:rsid w:val="00556704"/>
    <w:rsid w:val="00557A6B"/>
    <w:rsid w:val="00564606"/>
    <w:rsid w:val="00582AA0"/>
    <w:rsid w:val="00594C86"/>
    <w:rsid w:val="005A3A12"/>
    <w:rsid w:val="005D4FFE"/>
    <w:rsid w:val="005D66AC"/>
    <w:rsid w:val="005F3D3A"/>
    <w:rsid w:val="005F491C"/>
    <w:rsid w:val="00606361"/>
    <w:rsid w:val="00606912"/>
    <w:rsid w:val="006075C0"/>
    <w:rsid w:val="006101E6"/>
    <w:rsid w:val="00626CEF"/>
    <w:rsid w:val="00631E8D"/>
    <w:rsid w:val="00635DE8"/>
    <w:rsid w:val="00641B50"/>
    <w:rsid w:val="00651E76"/>
    <w:rsid w:val="00667215"/>
    <w:rsid w:val="006A46F8"/>
    <w:rsid w:val="007076C3"/>
    <w:rsid w:val="007127CD"/>
    <w:rsid w:val="00766179"/>
    <w:rsid w:val="00783047"/>
    <w:rsid w:val="007A6CC5"/>
    <w:rsid w:val="007C128E"/>
    <w:rsid w:val="007C2896"/>
    <w:rsid w:val="007D0F4D"/>
    <w:rsid w:val="007D6A2F"/>
    <w:rsid w:val="007D752D"/>
    <w:rsid w:val="007E3BBC"/>
    <w:rsid w:val="007E6C9A"/>
    <w:rsid w:val="00804092"/>
    <w:rsid w:val="00806DE7"/>
    <w:rsid w:val="00822D04"/>
    <w:rsid w:val="008259CF"/>
    <w:rsid w:val="008448E8"/>
    <w:rsid w:val="00847E71"/>
    <w:rsid w:val="008520EF"/>
    <w:rsid w:val="00882493"/>
    <w:rsid w:val="00883AB7"/>
    <w:rsid w:val="008948F8"/>
    <w:rsid w:val="008A5BCC"/>
    <w:rsid w:val="008D38CD"/>
    <w:rsid w:val="00902DE7"/>
    <w:rsid w:val="0091075E"/>
    <w:rsid w:val="00953113"/>
    <w:rsid w:val="0098554C"/>
    <w:rsid w:val="00992540"/>
    <w:rsid w:val="009C1230"/>
    <w:rsid w:val="009F18FF"/>
    <w:rsid w:val="009F3184"/>
    <w:rsid w:val="00A2024F"/>
    <w:rsid w:val="00A32B11"/>
    <w:rsid w:val="00A33DAD"/>
    <w:rsid w:val="00A34798"/>
    <w:rsid w:val="00A8629A"/>
    <w:rsid w:val="00AB2EED"/>
    <w:rsid w:val="00AF2505"/>
    <w:rsid w:val="00B0604A"/>
    <w:rsid w:val="00B20B56"/>
    <w:rsid w:val="00B536B6"/>
    <w:rsid w:val="00B5552B"/>
    <w:rsid w:val="00B569F3"/>
    <w:rsid w:val="00B84F9F"/>
    <w:rsid w:val="00B94B32"/>
    <w:rsid w:val="00BA2966"/>
    <w:rsid w:val="00BC314C"/>
    <w:rsid w:val="00BF4E84"/>
    <w:rsid w:val="00C0763D"/>
    <w:rsid w:val="00C37D15"/>
    <w:rsid w:val="00C6178F"/>
    <w:rsid w:val="00C73901"/>
    <w:rsid w:val="00CD2687"/>
    <w:rsid w:val="00D05D6A"/>
    <w:rsid w:val="00D248CE"/>
    <w:rsid w:val="00D363DF"/>
    <w:rsid w:val="00D46AFE"/>
    <w:rsid w:val="00D476D8"/>
    <w:rsid w:val="00D60799"/>
    <w:rsid w:val="00D95B58"/>
    <w:rsid w:val="00D9752F"/>
    <w:rsid w:val="00DA0727"/>
    <w:rsid w:val="00DC0F81"/>
    <w:rsid w:val="00DC1B3C"/>
    <w:rsid w:val="00DE0761"/>
    <w:rsid w:val="00DE10BF"/>
    <w:rsid w:val="00DE78D4"/>
    <w:rsid w:val="00E0672E"/>
    <w:rsid w:val="00E135D1"/>
    <w:rsid w:val="00E2062D"/>
    <w:rsid w:val="00E713F8"/>
    <w:rsid w:val="00E91932"/>
    <w:rsid w:val="00E955F7"/>
    <w:rsid w:val="00EC3130"/>
    <w:rsid w:val="00EC62F3"/>
    <w:rsid w:val="00EE3317"/>
    <w:rsid w:val="00EF1553"/>
    <w:rsid w:val="00F12163"/>
    <w:rsid w:val="00F1483F"/>
    <w:rsid w:val="00F275B9"/>
    <w:rsid w:val="00F318BB"/>
    <w:rsid w:val="00F432C1"/>
    <w:rsid w:val="00F67510"/>
    <w:rsid w:val="00FA5D28"/>
    <w:rsid w:val="00FE4D78"/>
    <w:rsid w:val="00FE60E0"/>
    <w:rsid w:val="00FF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454982612">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905185896">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 w:id="20805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prbookshop.ru/62069.html" TargetMode="External"/><Relationship Id="rId4" Type="http://schemas.microsoft.com/office/2007/relationships/stylesWithEffects" Target="stylesWithEffects.xml"/><Relationship Id="rId9" Type="http://schemas.openxmlformats.org/officeDocument/2006/relationships/hyperlink" Target="http://www.customs.ru/m/activities/indexes//popup.php?id286=8812&amp;i286=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6D94-2FDD-44D3-A042-F5FE9642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5713</Words>
  <Characters>32569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Моисеева Наталья</cp:lastModifiedBy>
  <cp:revision>8</cp:revision>
  <cp:lastPrinted>2019-05-08T13:09:00Z</cp:lastPrinted>
  <dcterms:created xsi:type="dcterms:W3CDTF">2019-10-02T15:33:00Z</dcterms:created>
  <dcterms:modified xsi:type="dcterms:W3CDTF">2019-10-03T09:34:00Z</dcterms:modified>
</cp:coreProperties>
</file>